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964" w:rsidRDefault="005B7483">
      <w:pPr>
        <w:ind w:left="-283" w:right="-240"/>
        <w:jc w:val="center"/>
      </w:pPr>
      <w:r>
        <w:rPr>
          <w:rFonts w:ascii="標楷體" w:eastAsia="標楷體" w:hAnsi="標楷體"/>
          <w:b/>
          <w:sz w:val="32"/>
          <w:szCs w:val="32"/>
        </w:rPr>
        <w:t xml:space="preserve"> 嘉義市</w:t>
      </w:r>
      <w:r>
        <w:rPr>
          <w:rFonts w:ascii="標楷體" w:eastAsia="標楷體" w:hAnsi="標楷體"/>
          <w:b/>
          <w:sz w:val="32"/>
        </w:rPr>
        <w:t>身心障礙者權益保障推動小組第</w:t>
      </w:r>
      <w:r w:rsidR="00EA386D">
        <w:rPr>
          <w:rFonts w:ascii="標楷體" w:eastAsia="標楷體" w:hAnsi="標楷體"/>
          <w:b/>
          <w:sz w:val="32"/>
        </w:rPr>
        <w:t>十</w:t>
      </w:r>
      <w:r>
        <w:rPr>
          <w:rFonts w:ascii="標楷體" w:eastAsia="標楷體" w:hAnsi="標楷體"/>
          <w:b/>
          <w:sz w:val="32"/>
        </w:rPr>
        <w:t>屆第</w:t>
      </w:r>
      <w:r w:rsidR="003B6B64">
        <w:rPr>
          <w:rFonts w:ascii="標楷體" w:eastAsia="標楷體" w:hAnsi="標楷體"/>
          <w:b/>
          <w:sz w:val="32"/>
        </w:rPr>
        <w:t>四</w:t>
      </w:r>
      <w:r>
        <w:rPr>
          <w:rFonts w:ascii="標楷體" w:eastAsia="標楷體" w:hAnsi="標楷體"/>
          <w:b/>
          <w:sz w:val="32"/>
        </w:rPr>
        <w:t>次會議</w:t>
      </w:r>
    </w:p>
    <w:p w:rsidR="00064964" w:rsidRDefault="005B7483">
      <w:pPr>
        <w:jc w:val="center"/>
        <w:rPr>
          <w:rFonts w:ascii="標楷體" w:eastAsia="標楷體" w:hAnsi="標楷體"/>
          <w:sz w:val="28"/>
          <w:szCs w:val="28"/>
        </w:rPr>
      </w:pPr>
      <w:r>
        <w:rPr>
          <w:rFonts w:ascii="標楷體" w:eastAsia="標楷體" w:hAnsi="標楷體"/>
          <w:sz w:val="28"/>
          <w:szCs w:val="28"/>
        </w:rPr>
        <w:t>紀            錄</w:t>
      </w:r>
    </w:p>
    <w:p w:rsidR="00064964" w:rsidRDefault="005B7483" w:rsidP="00FA3A31">
      <w:pPr>
        <w:snapToGrid w:val="0"/>
        <w:spacing w:line="480" w:lineRule="exact"/>
        <w:rPr>
          <w:rFonts w:ascii="標楷體" w:eastAsia="標楷體" w:hAnsi="標楷體"/>
          <w:sz w:val="28"/>
          <w:szCs w:val="28"/>
        </w:rPr>
      </w:pPr>
      <w:r>
        <w:rPr>
          <w:rFonts w:ascii="標楷體" w:eastAsia="標楷體" w:hAnsi="標楷體"/>
          <w:sz w:val="28"/>
          <w:szCs w:val="28"/>
        </w:rPr>
        <w:t>壹、時間：中華民國</w:t>
      </w:r>
      <w:r w:rsidR="00EA386D">
        <w:rPr>
          <w:rFonts w:ascii="標楷體" w:eastAsia="標楷體" w:hAnsi="標楷體"/>
          <w:sz w:val="28"/>
          <w:szCs w:val="28"/>
        </w:rPr>
        <w:t>11</w:t>
      </w:r>
      <w:r w:rsidR="00FA3A31">
        <w:rPr>
          <w:rFonts w:ascii="標楷體" w:eastAsia="標楷體" w:hAnsi="標楷體"/>
          <w:sz w:val="28"/>
          <w:szCs w:val="28"/>
        </w:rPr>
        <w:t>1</w:t>
      </w:r>
      <w:r>
        <w:rPr>
          <w:rFonts w:ascii="標楷體" w:eastAsia="標楷體" w:hAnsi="標楷體"/>
          <w:sz w:val="28"/>
          <w:szCs w:val="28"/>
        </w:rPr>
        <w:t>年</w:t>
      </w:r>
      <w:r w:rsidR="00C453D8">
        <w:rPr>
          <w:rFonts w:ascii="標楷體" w:eastAsia="標楷體" w:hAnsi="標楷體"/>
          <w:sz w:val="28"/>
          <w:szCs w:val="28"/>
        </w:rPr>
        <w:t>12</w:t>
      </w:r>
      <w:r>
        <w:rPr>
          <w:rFonts w:ascii="標楷體" w:eastAsia="標楷體" w:hAnsi="標楷體"/>
          <w:sz w:val="28"/>
          <w:szCs w:val="28"/>
        </w:rPr>
        <w:t>月</w:t>
      </w:r>
      <w:r w:rsidR="00C453D8">
        <w:rPr>
          <w:rFonts w:ascii="標楷體" w:eastAsia="標楷體" w:hAnsi="標楷體"/>
          <w:sz w:val="28"/>
          <w:szCs w:val="28"/>
        </w:rPr>
        <w:t>29</w:t>
      </w:r>
      <w:r>
        <w:rPr>
          <w:rFonts w:ascii="標楷體" w:eastAsia="標楷體" w:hAnsi="標楷體"/>
          <w:sz w:val="28"/>
          <w:szCs w:val="28"/>
        </w:rPr>
        <w:t>日下午2時</w:t>
      </w:r>
    </w:p>
    <w:p w:rsidR="00064964" w:rsidRDefault="005B7483" w:rsidP="00FA3A31">
      <w:pPr>
        <w:snapToGrid w:val="0"/>
        <w:spacing w:line="480" w:lineRule="exact"/>
        <w:rPr>
          <w:rFonts w:ascii="標楷體" w:eastAsia="標楷體" w:hAnsi="標楷體"/>
          <w:sz w:val="28"/>
          <w:szCs w:val="28"/>
        </w:rPr>
      </w:pPr>
      <w:r>
        <w:rPr>
          <w:rFonts w:ascii="標楷體" w:eastAsia="標楷體" w:hAnsi="標楷體"/>
          <w:sz w:val="28"/>
          <w:szCs w:val="28"/>
        </w:rPr>
        <w:t>貳、地點：本府六樓第二會議室</w:t>
      </w:r>
    </w:p>
    <w:p w:rsidR="00064964" w:rsidRDefault="005B7483" w:rsidP="00FA3A31">
      <w:pPr>
        <w:snapToGrid w:val="0"/>
        <w:spacing w:line="480" w:lineRule="exact"/>
        <w:rPr>
          <w:rFonts w:ascii="標楷體" w:eastAsia="標楷體" w:hAnsi="標楷體"/>
          <w:sz w:val="28"/>
          <w:szCs w:val="28"/>
        </w:rPr>
      </w:pPr>
      <w:r>
        <w:rPr>
          <w:rFonts w:ascii="標楷體" w:eastAsia="標楷體" w:hAnsi="標楷體"/>
          <w:sz w:val="28"/>
          <w:szCs w:val="28"/>
        </w:rPr>
        <w:t>叁、出席人員：如附簽到單</w:t>
      </w:r>
    </w:p>
    <w:p w:rsidR="00064964" w:rsidRDefault="005B7483" w:rsidP="00FA3A31">
      <w:pPr>
        <w:snapToGrid w:val="0"/>
        <w:spacing w:line="480" w:lineRule="exact"/>
      </w:pPr>
      <w:r>
        <w:rPr>
          <w:rFonts w:ascii="標楷體" w:eastAsia="標楷體" w:hAnsi="標楷體"/>
          <w:sz w:val="28"/>
          <w:szCs w:val="28"/>
        </w:rPr>
        <w:t>肆、主席：陳副召集人永豐</w:t>
      </w:r>
      <w:r>
        <w:rPr>
          <w:rFonts w:ascii="標楷體" w:eastAsia="標楷體" w:hAnsi="標楷體"/>
          <w:sz w:val="20"/>
          <w:szCs w:val="20"/>
        </w:rPr>
        <w:t>(代)</w:t>
      </w:r>
      <w:r>
        <w:rPr>
          <w:rFonts w:ascii="標楷體" w:eastAsia="標楷體" w:hAnsi="標楷體"/>
          <w:sz w:val="28"/>
          <w:szCs w:val="28"/>
        </w:rPr>
        <w:t xml:space="preserve">                       紀錄： 沈芳</w:t>
      </w:r>
      <w:proofErr w:type="gramStart"/>
      <w:r>
        <w:rPr>
          <w:rFonts w:ascii="標楷體" w:eastAsia="標楷體" w:hAnsi="標楷體"/>
          <w:sz w:val="28"/>
          <w:szCs w:val="28"/>
        </w:rPr>
        <w:t>姈</w:t>
      </w:r>
      <w:proofErr w:type="gramEnd"/>
    </w:p>
    <w:p w:rsidR="00064964" w:rsidRDefault="005B7483" w:rsidP="00FA3A31">
      <w:pPr>
        <w:snapToGrid w:val="0"/>
        <w:spacing w:line="480" w:lineRule="exact"/>
        <w:rPr>
          <w:rFonts w:ascii="標楷體" w:eastAsia="標楷體" w:hAnsi="標楷體"/>
          <w:sz w:val="28"/>
          <w:szCs w:val="28"/>
        </w:rPr>
      </w:pPr>
      <w:r>
        <w:rPr>
          <w:rFonts w:ascii="標楷體" w:eastAsia="標楷體" w:hAnsi="標楷體"/>
          <w:sz w:val="28"/>
          <w:szCs w:val="28"/>
        </w:rPr>
        <w:t>伍、主席致詞：略</w:t>
      </w:r>
    </w:p>
    <w:p w:rsidR="00064964" w:rsidRDefault="00DF2020" w:rsidP="00FA3A31">
      <w:pPr>
        <w:snapToGrid w:val="0"/>
        <w:spacing w:line="480" w:lineRule="exact"/>
        <w:rPr>
          <w:rFonts w:ascii="標楷體" w:eastAsia="標楷體" w:hAnsi="標楷體"/>
          <w:sz w:val="28"/>
          <w:szCs w:val="28"/>
        </w:rPr>
      </w:pPr>
      <w:r>
        <w:rPr>
          <w:rFonts w:ascii="標楷體" w:eastAsia="標楷體" w:hAnsi="標楷體"/>
          <w:sz w:val="28"/>
          <w:szCs w:val="28"/>
        </w:rPr>
        <w:t>陸、</w:t>
      </w:r>
      <w:r w:rsidR="005B7483">
        <w:rPr>
          <w:rFonts w:ascii="標楷體" w:eastAsia="標楷體" w:hAnsi="標楷體"/>
          <w:sz w:val="28"/>
          <w:szCs w:val="28"/>
        </w:rPr>
        <w:t xml:space="preserve">上次會議決議事項辦理情形: </w:t>
      </w:r>
    </w:p>
    <w:tbl>
      <w:tblPr>
        <w:tblW w:w="100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663"/>
        <w:gridCol w:w="1276"/>
        <w:gridCol w:w="3805"/>
        <w:gridCol w:w="1756"/>
      </w:tblGrid>
      <w:tr w:rsidR="003B6B64" w:rsidRPr="00D77B41" w:rsidTr="000A3E2D">
        <w:trPr>
          <w:trHeight w:val="419"/>
        </w:trPr>
        <w:tc>
          <w:tcPr>
            <w:tcW w:w="598"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3B6B64">
            <w:pPr>
              <w:suppressAutoHyphens w:val="0"/>
              <w:autoSpaceDN/>
              <w:spacing w:line="0" w:lineRule="atLeast"/>
              <w:ind w:leftChars="-45" w:left="-108" w:rightChars="-45" w:right="-108"/>
              <w:jc w:val="center"/>
              <w:textAlignment w:val="auto"/>
              <w:rPr>
                <w:rFonts w:ascii="標楷體" w:eastAsia="標楷體" w:hAnsi="標楷體"/>
                <w:spacing w:val="-20"/>
                <w:kern w:val="2"/>
                <w:sz w:val="28"/>
                <w:szCs w:val="28"/>
              </w:rPr>
            </w:pPr>
            <w:r w:rsidRPr="003B6B64">
              <w:rPr>
                <w:rFonts w:ascii="標楷體" w:eastAsia="標楷體" w:hAnsi="標楷體"/>
                <w:spacing w:val="-20"/>
                <w:kern w:val="2"/>
                <w:sz w:val="28"/>
                <w:szCs w:val="28"/>
              </w:rPr>
              <w:t>案號</w:t>
            </w:r>
          </w:p>
        </w:tc>
        <w:tc>
          <w:tcPr>
            <w:tcW w:w="2663"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3B6B64">
            <w:pPr>
              <w:suppressAutoHyphens w:val="0"/>
              <w:autoSpaceDN/>
              <w:spacing w:line="0" w:lineRule="atLeast"/>
              <w:ind w:rightChars="-45" w:right="-108"/>
              <w:jc w:val="center"/>
              <w:textAlignment w:val="auto"/>
              <w:rPr>
                <w:rFonts w:ascii="標楷體" w:eastAsia="標楷體" w:hAnsi="標楷體"/>
                <w:kern w:val="2"/>
                <w:sz w:val="28"/>
                <w:szCs w:val="28"/>
              </w:rPr>
            </w:pPr>
            <w:r w:rsidRPr="003B6B64">
              <w:rPr>
                <w:rFonts w:ascii="標楷體" w:eastAsia="標楷體" w:hAnsi="標楷體"/>
                <w:kern w:val="2"/>
                <w:sz w:val="28"/>
                <w:szCs w:val="28"/>
              </w:rPr>
              <w:t>決議事項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6B64" w:rsidRPr="000A3E2D" w:rsidRDefault="003B6B64" w:rsidP="003B6B64">
            <w:pPr>
              <w:suppressAutoHyphens w:val="0"/>
              <w:autoSpaceDN/>
              <w:spacing w:line="0" w:lineRule="atLeast"/>
              <w:jc w:val="center"/>
              <w:textAlignment w:val="auto"/>
              <w:rPr>
                <w:rFonts w:ascii="標楷體" w:eastAsia="標楷體" w:hAnsi="標楷體"/>
                <w:spacing w:val="-24"/>
                <w:kern w:val="2"/>
                <w:sz w:val="28"/>
                <w:szCs w:val="28"/>
              </w:rPr>
            </w:pPr>
            <w:r w:rsidRPr="000A3E2D">
              <w:rPr>
                <w:rFonts w:ascii="標楷體" w:eastAsia="標楷體" w:hAnsi="標楷體"/>
                <w:spacing w:val="-24"/>
                <w:kern w:val="2"/>
                <w:sz w:val="28"/>
                <w:szCs w:val="28"/>
              </w:rPr>
              <w:t>權責單位</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3B6B64">
            <w:pPr>
              <w:suppressAutoHyphens w:val="0"/>
              <w:autoSpaceDN/>
              <w:spacing w:line="0" w:lineRule="atLeast"/>
              <w:jc w:val="center"/>
              <w:textAlignment w:val="auto"/>
              <w:rPr>
                <w:rFonts w:ascii="標楷體" w:eastAsia="標楷體" w:hAnsi="標楷體"/>
                <w:kern w:val="2"/>
                <w:sz w:val="28"/>
                <w:szCs w:val="28"/>
              </w:rPr>
            </w:pPr>
            <w:r w:rsidRPr="003B6B64">
              <w:rPr>
                <w:rFonts w:ascii="標楷體" w:eastAsia="標楷體" w:hAnsi="標楷體"/>
                <w:kern w:val="2"/>
                <w:sz w:val="28"/>
                <w:szCs w:val="28"/>
              </w:rPr>
              <w:t>辦理情形</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3B6B64">
            <w:pPr>
              <w:suppressAutoHyphens w:val="0"/>
              <w:autoSpaceDN/>
              <w:spacing w:line="0" w:lineRule="atLeast"/>
              <w:jc w:val="center"/>
              <w:textAlignment w:val="auto"/>
              <w:rPr>
                <w:rFonts w:ascii="標楷體" w:eastAsia="標楷體" w:hAnsi="標楷體"/>
                <w:kern w:val="2"/>
                <w:sz w:val="28"/>
                <w:szCs w:val="28"/>
              </w:rPr>
            </w:pPr>
            <w:r w:rsidRPr="003B6B64">
              <w:rPr>
                <w:rFonts w:ascii="標楷體" w:eastAsia="標楷體" w:hAnsi="標楷體"/>
                <w:kern w:val="2"/>
                <w:sz w:val="28"/>
                <w:szCs w:val="28"/>
              </w:rPr>
              <w:t>主席裁示</w:t>
            </w:r>
          </w:p>
        </w:tc>
      </w:tr>
      <w:tr w:rsidR="003B6B64" w:rsidRPr="006B0F0C" w:rsidTr="000A3E2D">
        <w:trPr>
          <w:trHeight w:val="419"/>
        </w:trPr>
        <w:tc>
          <w:tcPr>
            <w:tcW w:w="598"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3B6B64">
            <w:pPr>
              <w:suppressAutoHyphens w:val="0"/>
              <w:autoSpaceDN/>
              <w:spacing w:line="0" w:lineRule="atLeast"/>
              <w:ind w:leftChars="-45" w:left="-108" w:rightChars="-45" w:right="-108"/>
              <w:jc w:val="center"/>
              <w:textAlignment w:val="auto"/>
              <w:rPr>
                <w:rFonts w:ascii="標楷體" w:eastAsia="標楷體" w:hAnsi="標楷體"/>
                <w:spacing w:val="-20"/>
                <w:kern w:val="2"/>
                <w:sz w:val="28"/>
                <w:szCs w:val="28"/>
              </w:rPr>
            </w:pPr>
            <w:proofErr w:type="gramStart"/>
            <w:r w:rsidRPr="003B6B64">
              <w:rPr>
                <w:rFonts w:ascii="標楷體" w:eastAsia="標楷體" w:hAnsi="標楷體"/>
                <w:spacing w:val="-20"/>
                <w:kern w:val="2"/>
                <w:sz w:val="28"/>
                <w:szCs w:val="28"/>
              </w:rPr>
              <w:t>一</w:t>
            </w:r>
            <w:proofErr w:type="gramEnd"/>
          </w:p>
        </w:tc>
        <w:tc>
          <w:tcPr>
            <w:tcW w:w="2663"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6C0C1A">
            <w:pPr>
              <w:suppressAutoHyphens w:val="0"/>
              <w:autoSpaceDN/>
              <w:spacing w:line="0" w:lineRule="atLeast"/>
              <w:ind w:rightChars="-45" w:right="-108"/>
              <w:jc w:val="both"/>
              <w:textAlignment w:val="auto"/>
              <w:rPr>
                <w:rFonts w:ascii="標楷體" w:eastAsia="標楷體" w:hAnsi="標楷體"/>
                <w:kern w:val="2"/>
                <w:sz w:val="28"/>
                <w:szCs w:val="28"/>
              </w:rPr>
            </w:pPr>
            <w:r w:rsidRPr="003B6B64">
              <w:rPr>
                <w:rFonts w:ascii="標楷體" w:eastAsia="標楷體" w:hAnsi="標楷體"/>
                <w:kern w:val="2"/>
                <w:sz w:val="28"/>
                <w:szCs w:val="28"/>
              </w:rPr>
              <w:t>嘉義市有一些設置停車的建築物，身障停車位應設於適當位置，離出入口較近位置，而不是有設就好。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3B6B64">
            <w:pPr>
              <w:suppressAutoHyphens w:val="0"/>
              <w:autoSpaceDN/>
              <w:spacing w:line="0" w:lineRule="atLeast"/>
              <w:jc w:val="center"/>
              <w:textAlignment w:val="auto"/>
              <w:rPr>
                <w:rFonts w:ascii="標楷體" w:eastAsia="標楷體" w:hAnsi="標楷體"/>
                <w:spacing w:val="-20"/>
                <w:kern w:val="2"/>
                <w:sz w:val="28"/>
                <w:szCs w:val="28"/>
              </w:rPr>
            </w:pPr>
            <w:r w:rsidRPr="003B6B64">
              <w:rPr>
                <w:rFonts w:ascii="標楷體" w:eastAsia="標楷體" w:hAnsi="標楷體"/>
                <w:spacing w:val="-20"/>
                <w:kern w:val="2"/>
                <w:sz w:val="28"/>
                <w:szCs w:val="28"/>
              </w:rPr>
              <w:t>交通處</w:t>
            </w:r>
          </w:p>
        </w:tc>
        <w:tc>
          <w:tcPr>
            <w:tcW w:w="3805" w:type="dxa"/>
            <w:tcBorders>
              <w:top w:val="single" w:sz="4" w:space="0" w:color="auto"/>
              <w:left w:val="single" w:sz="4" w:space="0" w:color="auto"/>
              <w:bottom w:val="single" w:sz="4" w:space="0" w:color="auto"/>
              <w:right w:val="single" w:sz="4" w:space="0" w:color="auto"/>
            </w:tcBorders>
            <w:shd w:val="clear" w:color="auto" w:fill="FFFFFF" w:themeFill="background1"/>
          </w:tcPr>
          <w:p w:rsidR="003B6B64" w:rsidRPr="003B6B64" w:rsidRDefault="003B6B64" w:rsidP="000A3E2D">
            <w:pPr>
              <w:numPr>
                <w:ilvl w:val="0"/>
                <w:numId w:val="20"/>
              </w:numPr>
              <w:suppressAutoHyphens w:val="0"/>
              <w:autoSpaceDN/>
              <w:spacing w:line="0" w:lineRule="atLeast"/>
              <w:ind w:left="459" w:hanging="567"/>
              <w:jc w:val="both"/>
              <w:textAlignment w:val="auto"/>
              <w:rPr>
                <w:rFonts w:ascii="標楷體" w:eastAsia="標楷體" w:hAnsi="標楷體"/>
                <w:kern w:val="2"/>
                <w:sz w:val="28"/>
                <w:szCs w:val="28"/>
              </w:rPr>
            </w:pPr>
            <w:r w:rsidRPr="003B6B64">
              <w:rPr>
                <w:rFonts w:ascii="標楷體" w:eastAsia="標楷體" w:hAnsi="標楷體" w:hint="eastAsia"/>
                <w:kern w:val="2"/>
                <w:sz w:val="28"/>
                <w:szCs w:val="28"/>
              </w:rPr>
              <w:t>本處已於111年10月14日邀集新世界自立生活協會、工務處、</w:t>
            </w:r>
            <w:proofErr w:type="gramStart"/>
            <w:r w:rsidRPr="003B6B64">
              <w:rPr>
                <w:rFonts w:ascii="標楷體" w:eastAsia="標楷體" w:hAnsi="標楷體" w:hint="eastAsia"/>
                <w:kern w:val="2"/>
                <w:sz w:val="28"/>
                <w:szCs w:val="28"/>
              </w:rPr>
              <w:t>文創園區</w:t>
            </w:r>
            <w:proofErr w:type="gramEnd"/>
            <w:r w:rsidRPr="003B6B64">
              <w:rPr>
                <w:rFonts w:ascii="標楷體" w:eastAsia="標楷體" w:hAnsi="標楷體" w:hint="eastAsia"/>
                <w:kern w:val="2"/>
                <w:sz w:val="28"/>
                <w:szCs w:val="28"/>
              </w:rPr>
              <w:t>業者、停車場業者等，</w:t>
            </w:r>
            <w:proofErr w:type="gramStart"/>
            <w:r w:rsidRPr="003B6B64">
              <w:rPr>
                <w:rFonts w:ascii="標楷體" w:eastAsia="標楷體" w:hAnsi="標楷體" w:hint="eastAsia"/>
                <w:kern w:val="2"/>
                <w:sz w:val="28"/>
                <w:szCs w:val="28"/>
              </w:rPr>
              <w:t>至國園飯店</w:t>
            </w:r>
            <w:proofErr w:type="gramEnd"/>
            <w:r w:rsidRPr="003B6B64">
              <w:rPr>
                <w:rFonts w:ascii="標楷體" w:eastAsia="標楷體" w:hAnsi="標楷體" w:hint="eastAsia"/>
                <w:kern w:val="2"/>
                <w:sz w:val="28"/>
                <w:szCs w:val="28"/>
              </w:rPr>
              <w:t>旁停車場(</w:t>
            </w:r>
            <w:proofErr w:type="gramStart"/>
            <w:r w:rsidRPr="003B6B64">
              <w:rPr>
                <w:rFonts w:ascii="標楷體" w:eastAsia="標楷體" w:hAnsi="標楷體" w:hint="eastAsia"/>
                <w:kern w:val="2"/>
                <w:sz w:val="28"/>
                <w:szCs w:val="28"/>
              </w:rPr>
              <w:t>城市車旅光彩</w:t>
            </w:r>
            <w:proofErr w:type="gramEnd"/>
            <w:r w:rsidRPr="003B6B64">
              <w:rPr>
                <w:rFonts w:ascii="標楷體" w:eastAsia="標楷體" w:hAnsi="標楷體" w:hint="eastAsia"/>
                <w:kern w:val="2"/>
                <w:sz w:val="28"/>
                <w:szCs w:val="28"/>
              </w:rPr>
              <w:t>二站)、</w:t>
            </w:r>
            <w:proofErr w:type="gramStart"/>
            <w:r w:rsidRPr="003B6B64">
              <w:rPr>
                <w:rFonts w:ascii="標楷體" w:eastAsia="標楷體" w:hAnsi="標楷體" w:hint="eastAsia"/>
                <w:kern w:val="2"/>
                <w:sz w:val="28"/>
                <w:szCs w:val="28"/>
              </w:rPr>
              <w:t>文創園區</w:t>
            </w:r>
            <w:proofErr w:type="gramEnd"/>
            <w:r w:rsidRPr="003B6B64">
              <w:rPr>
                <w:rFonts w:ascii="標楷體" w:eastAsia="標楷體" w:hAnsi="標楷體" w:hint="eastAsia"/>
                <w:kern w:val="2"/>
                <w:sz w:val="28"/>
                <w:szCs w:val="28"/>
              </w:rPr>
              <w:t>停車場、家樂福(博愛路)停車場等現場會</w:t>
            </w:r>
            <w:proofErr w:type="gramStart"/>
            <w:r w:rsidRPr="003B6B64">
              <w:rPr>
                <w:rFonts w:ascii="標楷體" w:eastAsia="標楷體" w:hAnsi="標楷體" w:hint="eastAsia"/>
                <w:kern w:val="2"/>
                <w:sz w:val="28"/>
                <w:szCs w:val="28"/>
              </w:rPr>
              <w:t>勘</w:t>
            </w:r>
            <w:proofErr w:type="gramEnd"/>
            <w:r w:rsidRPr="003B6B64">
              <w:rPr>
                <w:rFonts w:ascii="標楷體" w:eastAsia="標楷體" w:hAnsi="標楷體" w:hint="eastAsia"/>
                <w:kern w:val="2"/>
                <w:sz w:val="28"/>
                <w:szCs w:val="28"/>
              </w:rPr>
              <w:t>，身障停車位設置</w:t>
            </w:r>
            <w:proofErr w:type="gramStart"/>
            <w:r w:rsidRPr="003B6B64">
              <w:rPr>
                <w:rFonts w:ascii="標楷體" w:eastAsia="標楷體" w:hAnsi="標楷體" w:hint="eastAsia"/>
                <w:kern w:val="2"/>
                <w:sz w:val="28"/>
                <w:szCs w:val="28"/>
              </w:rPr>
              <w:t>位置均離出入口</w:t>
            </w:r>
            <w:proofErr w:type="gramEnd"/>
            <w:r w:rsidRPr="003B6B64">
              <w:rPr>
                <w:rFonts w:ascii="標楷體" w:eastAsia="標楷體" w:hAnsi="標楷體" w:hint="eastAsia"/>
                <w:kern w:val="2"/>
                <w:sz w:val="28"/>
                <w:szCs w:val="28"/>
              </w:rPr>
              <w:t>不遠，便利民眾使用。</w:t>
            </w:r>
          </w:p>
          <w:p w:rsidR="003B6B64" w:rsidRPr="003B6B64" w:rsidRDefault="003B6B64" w:rsidP="000A3E2D">
            <w:pPr>
              <w:numPr>
                <w:ilvl w:val="0"/>
                <w:numId w:val="20"/>
              </w:numPr>
              <w:suppressAutoHyphens w:val="0"/>
              <w:autoSpaceDN/>
              <w:spacing w:line="0" w:lineRule="atLeast"/>
              <w:ind w:left="459" w:rightChars="-45" w:right="-108" w:hanging="578"/>
              <w:textAlignment w:val="auto"/>
              <w:rPr>
                <w:rFonts w:ascii="標楷體" w:eastAsia="標楷體" w:hAnsi="標楷體"/>
                <w:kern w:val="2"/>
                <w:sz w:val="28"/>
                <w:szCs w:val="28"/>
              </w:rPr>
            </w:pPr>
            <w:r w:rsidRPr="003B6B64">
              <w:rPr>
                <w:rFonts w:ascii="標楷體" w:eastAsia="標楷體" w:hAnsi="標楷體" w:hint="eastAsia"/>
                <w:kern w:val="2"/>
                <w:sz w:val="28"/>
                <w:szCs w:val="28"/>
              </w:rPr>
              <w:t>新世界自立生活協會同意本案處理情形。</w:t>
            </w:r>
          </w:p>
          <w:p w:rsidR="003B6B64" w:rsidRPr="003B6B64" w:rsidRDefault="003B6B64" w:rsidP="000A3E2D">
            <w:pPr>
              <w:suppressAutoHyphens w:val="0"/>
              <w:autoSpaceDN/>
              <w:spacing w:line="0" w:lineRule="atLeast"/>
              <w:ind w:leftChars="-45" w:left="-2" w:hangingChars="38" w:hanging="106"/>
              <w:textAlignment w:val="auto"/>
              <w:rPr>
                <w:rFonts w:ascii="標楷體" w:eastAsia="標楷體" w:hAnsi="標楷體"/>
                <w:kern w:val="2"/>
                <w:sz w:val="28"/>
                <w:szCs w:val="28"/>
              </w:rPr>
            </w:pPr>
            <w:r w:rsidRPr="003B6B64">
              <w:rPr>
                <w:rFonts w:ascii="標楷體" w:eastAsia="標楷體" w:hAnsi="標楷體" w:hint="eastAsia"/>
                <w:kern w:val="2"/>
                <w:sz w:val="28"/>
                <w:szCs w:val="28"/>
              </w:rPr>
              <w:t>三、建請解除列管。</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0A3E2D" w:rsidP="003B6B64">
            <w:pPr>
              <w:suppressAutoHyphens w:val="0"/>
              <w:autoSpaceDN/>
              <w:spacing w:line="0" w:lineRule="atLeast"/>
              <w:jc w:val="center"/>
              <w:textAlignment w:val="auto"/>
              <w:rPr>
                <w:rFonts w:ascii="標楷體" w:eastAsia="標楷體" w:hAnsi="標楷體"/>
                <w:kern w:val="2"/>
                <w:sz w:val="28"/>
                <w:szCs w:val="28"/>
              </w:rPr>
            </w:pPr>
            <w:r>
              <w:rPr>
                <w:rFonts w:ascii="新細明體" w:hAnsi="新細明體" w:hint="eastAsia"/>
                <w:kern w:val="2"/>
                <w:sz w:val="28"/>
                <w:szCs w:val="28"/>
                <w:shd w:val="clear" w:color="auto" w:fill="FFFFFF" w:themeFill="background1"/>
              </w:rPr>
              <w:t>■</w:t>
            </w:r>
            <w:r w:rsidR="003B6B64" w:rsidRPr="003B6B64">
              <w:rPr>
                <w:rFonts w:ascii="標楷體" w:eastAsia="標楷體" w:hAnsi="標楷體"/>
                <w:kern w:val="2"/>
                <w:sz w:val="28"/>
                <w:szCs w:val="28"/>
              </w:rPr>
              <w:t>解除列管</w:t>
            </w:r>
          </w:p>
          <w:p w:rsidR="003B6B64" w:rsidRPr="003B6B64" w:rsidRDefault="003B6B64" w:rsidP="003B6B64">
            <w:pPr>
              <w:suppressAutoHyphens w:val="0"/>
              <w:autoSpaceDN/>
              <w:spacing w:line="0" w:lineRule="atLeast"/>
              <w:jc w:val="center"/>
              <w:textAlignment w:val="auto"/>
              <w:rPr>
                <w:rFonts w:ascii="標楷體" w:eastAsia="標楷體" w:hAnsi="標楷體"/>
                <w:kern w:val="2"/>
                <w:sz w:val="28"/>
                <w:szCs w:val="28"/>
              </w:rPr>
            </w:pPr>
            <w:r w:rsidRPr="003B6B64">
              <w:rPr>
                <w:rFonts w:ascii="標楷體" w:eastAsia="標楷體" w:hAnsi="標楷體"/>
                <w:kern w:val="2"/>
                <w:sz w:val="28"/>
                <w:szCs w:val="28"/>
              </w:rPr>
              <w:t>□持續列管</w:t>
            </w:r>
          </w:p>
        </w:tc>
      </w:tr>
      <w:tr w:rsidR="003B6B64" w:rsidRPr="006B0F0C" w:rsidTr="000A3E2D">
        <w:trPr>
          <w:trHeight w:val="419"/>
        </w:trPr>
        <w:tc>
          <w:tcPr>
            <w:tcW w:w="598"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3B6B64">
            <w:pPr>
              <w:suppressAutoHyphens w:val="0"/>
              <w:autoSpaceDN/>
              <w:spacing w:line="0" w:lineRule="atLeast"/>
              <w:ind w:leftChars="-45" w:left="-108" w:rightChars="-45" w:right="-108"/>
              <w:jc w:val="center"/>
              <w:textAlignment w:val="auto"/>
              <w:rPr>
                <w:rFonts w:ascii="標楷體" w:eastAsia="標楷體" w:hAnsi="標楷體"/>
                <w:spacing w:val="-20"/>
                <w:kern w:val="2"/>
                <w:sz w:val="28"/>
                <w:szCs w:val="28"/>
              </w:rPr>
            </w:pPr>
            <w:r w:rsidRPr="003B6B64">
              <w:rPr>
                <w:rFonts w:ascii="標楷體" w:eastAsia="標楷體" w:hAnsi="標楷體"/>
                <w:spacing w:val="-20"/>
                <w:kern w:val="2"/>
                <w:sz w:val="28"/>
                <w:szCs w:val="28"/>
              </w:rPr>
              <w:t>二</w:t>
            </w:r>
          </w:p>
        </w:tc>
        <w:tc>
          <w:tcPr>
            <w:tcW w:w="2663"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3B6B64">
            <w:pPr>
              <w:suppressAutoHyphens w:val="0"/>
              <w:autoSpaceDN/>
              <w:spacing w:line="0" w:lineRule="atLeast"/>
              <w:ind w:rightChars="-45" w:right="-108"/>
              <w:jc w:val="center"/>
              <w:textAlignment w:val="auto"/>
              <w:rPr>
                <w:rFonts w:ascii="標楷體" w:eastAsia="標楷體" w:hAnsi="標楷體"/>
                <w:kern w:val="2"/>
                <w:sz w:val="28"/>
                <w:szCs w:val="28"/>
              </w:rPr>
            </w:pPr>
            <w:r w:rsidRPr="003B6B64">
              <w:rPr>
                <w:rFonts w:ascii="標楷體" w:eastAsia="標楷體" w:hAnsi="標楷體" w:hint="eastAsia"/>
                <w:kern w:val="2"/>
                <w:sz w:val="28"/>
                <w:szCs w:val="28"/>
              </w:rPr>
              <w:t>有關昭和十八J18嘉義市史蹟</w:t>
            </w:r>
            <w:proofErr w:type="gramStart"/>
            <w:r w:rsidRPr="003B6B64">
              <w:rPr>
                <w:rFonts w:ascii="標楷體" w:eastAsia="標楷體" w:hAnsi="標楷體" w:hint="eastAsia"/>
                <w:kern w:val="2"/>
                <w:sz w:val="28"/>
                <w:szCs w:val="28"/>
              </w:rPr>
              <w:t>資料館無障礙</w:t>
            </w:r>
            <w:proofErr w:type="gramEnd"/>
            <w:r w:rsidRPr="003B6B64">
              <w:rPr>
                <w:rFonts w:ascii="標楷體" w:eastAsia="標楷體" w:hAnsi="標楷體" w:hint="eastAsia"/>
                <w:kern w:val="2"/>
                <w:sz w:val="28"/>
                <w:szCs w:val="28"/>
              </w:rPr>
              <w:t>設施是否可進一步改善，側門有很大的障礙物，是否有增設</w:t>
            </w:r>
            <w:proofErr w:type="gramStart"/>
            <w:r w:rsidRPr="003B6B64">
              <w:rPr>
                <w:rFonts w:ascii="標楷體" w:eastAsia="標楷體" w:hAnsi="標楷體" w:hint="eastAsia"/>
                <w:kern w:val="2"/>
                <w:sz w:val="28"/>
                <w:szCs w:val="28"/>
              </w:rPr>
              <w:t>服務鈴可呼叫</w:t>
            </w:r>
            <w:proofErr w:type="gramEnd"/>
            <w:r w:rsidRPr="003B6B64">
              <w:rPr>
                <w:rFonts w:ascii="標楷體" w:eastAsia="標楷體" w:hAnsi="標楷體" w:hint="eastAsia"/>
                <w:kern w:val="2"/>
                <w:sz w:val="28"/>
                <w:szCs w:val="28"/>
              </w:rPr>
              <w:t>工作人員，協助身心障礙者進入？</w:t>
            </w:r>
            <w:r w:rsidRPr="003B6B64">
              <w:rPr>
                <w:rFonts w:ascii="標楷體" w:eastAsia="標楷體" w:hAnsi="標楷體"/>
                <w:kern w:val="2"/>
                <w:sz w:val="28"/>
                <w:szCs w:val="28"/>
              </w:rPr>
              <w:t>請文化局實際去了解，讓身心障礙朋友較方便去參觀。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3B6B64">
            <w:pPr>
              <w:suppressAutoHyphens w:val="0"/>
              <w:autoSpaceDN/>
              <w:spacing w:line="0" w:lineRule="atLeast"/>
              <w:jc w:val="center"/>
              <w:textAlignment w:val="auto"/>
              <w:rPr>
                <w:rFonts w:ascii="標楷體" w:eastAsia="標楷體" w:hAnsi="標楷體"/>
                <w:spacing w:val="-20"/>
                <w:kern w:val="2"/>
                <w:sz w:val="28"/>
                <w:szCs w:val="28"/>
              </w:rPr>
            </w:pPr>
            <w:r w:rsidRPr="003B6B64">
              <w:rPr>
                <w:rFonts w:ascii="標楷體" w:eastAsia="標楷體" w:hAnsi="標楷體"/>
                <w:spacing w:val="-20"/>
                <w:kern w:val="2"/>
                <w:sz w:val="28"/>
                <w:szCs w:val="28"/>
              </w:rPr>
              <w:t>文化局</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B2706E">
            <w:pPr>
              <w:suppressAutoHyphens w:val="0"/>
              <w:spacing w:line="0" w:lineRule="atLeast"/>
              <w:ind w:leftChars="-45" w:left="455" w:hangingChars="201" w:hanging="563"/>
              <w:jc w:val="both"/>
              <w:textAlignment w:val="auto"/>
              <w:rPr>
                <w:rFonts w:ascii="標楷體" w:eastAsia="標楷體" w:hAnsi="標楷體"/>
                <w:kern w:val="2"/>
                <w:sz w:val="28"/>
                <w:szCs w:val="28"/>
              </w:rPr>
            </w:pPr>
            <w:r w:rsidRPr="003B6B64">
              <w:rPr>
                <w:rFonts w:ascii="標楷體" w:eastAsia="標楷體" w:hAnsi="標楷體"/>
                <w:kern w:val="2"/>
                <w:sz w:val="28"/>
                <w:szCs w:val="28"/>
              </w:rPr>
              <w:t>一、文化局已於111年9月28日至現場實地勘查，經查目前於側門已有公告身障相關需求之服務電話資訊，但因側門所在地</w:t>
            </w:r>
            <w:proofErr w:type="gramStart"/>
            <w:r w:rsidRPr="003B6B64">
              <w:rPr>
                <w:rFonts w:ascii="標楷體" w:eastAsia="標楷體" w:hAnsi="標楷體"/>
                <w:kern w:val="2"/>
                <w:sz w:val="28"/>
                <w:szCs w:val="28"/>
              </w:rPr>
              <w:t>為險坡</w:t>
            </w:r>
            <w:proofErr w:type="gramEnd"/>
            <w:r w:rsidRPr="003B6B64">
              <w:rPr>
                <w:rFonts w:ascii="標楷體" w:eastAsia="標楷體" w:hAnsi="標楷體"/>
                <w:kern w:val="2"/>
                <w:sz w:val="28"/>
                <w:szCs w:val="28"/>
              </w:rPr>
              <w:t>，若設置愛心鈴，身障朋友停駐按鈴時亦有不便之虞，</w:t>
            </w:r>
            <w:proofErr w:type="gramStart"/>
            <w:r w:rsidRPr="003B6B64">
              <w:rPr>
                <w:rFonts w:ascii="標楷體" w:eastAsia="標楷體" w:hAnsi="標楷體"/>
                <w:kern w:val="2"/>
                <w:sz w:val="28"/>
                <w:szCs w:val="28"/>
              </w:rPr>
              <w:t>已請委外</w:t>
            </w:r>
            <w:proofErr w:type="gramEnd"/>
            <w:r w:rsidRPr="003B6B64">
              <w:rPr>
                <w:rFonts w:ascii="標楷體" w:eastAsia="標楷體" w:hAnsi="標楷體"/>
                <w:kern w:val="2"/>
                <w:sz w:val="28"/>
                <w:szCs w:val="28"/>
              </w:rPr>
              <w:t>經營廠商將公告字體加大，以利有需求的身障朋友於側門下方平緩處即可清楚辨識服務電話等資訊，只要撥打電話即有專人協助入館事宜。</w:t>
            </w:r>
          </w:p>
          <w:p w:rsidR="003B6B64" w:rsidRPr="003B6B64" w:rsidRDefault="003B6B64" w:rsidP="000A3E2D">
            <w:pPr>
              <w:suppressAutoHyphens w:val="0"/>
              <w:spacing w:line="0" w:lineRule="atLeast"/>
              <w:ind w:leftChars="-45" w:left="-2" w:hangingChars="38" w:hanging="106"/>
              <w:textAlignment w:val="auto"/>
              <w:rPr>
                <w:rFonts w:ascii="標楷體" w:eastAsia="標楷體" w:hAnsi="標楷體"/>
                <w:kern w:val="2"/>
                <w:sz w:val="28"/>
                <w:szCs w:val="28"/>
              </w:rPr>
            </w:pPr>
            <w:r w:rsidRPr="003B6B64">
              <w:rPr>
                <w:rFonts w:ascii="標楷體" w:eastAsia="標楷體" w:hAnsi="標楷體"/>
                <w:kern w:val="2"/>
                <w:sz w:val="28"/>
                <w:szCs w:val="28"/>
              </w:rPr>
              <w:lastRenderedPageBreak/>
              <w:t>二、建議解除列管。</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0A3E2D" w:rsidP="003B6B64">
            <w:pPr>
              <w:suppressAutoHyphens w:val="0"/>
              <w:autoSpaceDN/>
              <w:spacing w:line="0" w:lineRule="atLeast"/>
              <w:jc w:val="center"/>
              <w:textAlignment w:val="auto"/>
              <w:rPr>
                <w:rFonts w:ascii="標楷體" w:eastAsia="標楷體" w:hAnsi="標楷體"/>
                <w:kern w:val="2"/>
                <w:sz w:val="28"/>
                <w:szCs w:val="28"/>
              </w:rPr>
            </w:pPr>
            <w:r>
              <w:rPr>
                <w:rFonts w:ascii="新細明體" w:hAnsi="新細明體" w:hint="eastAsia"/>
                <w:kern w:val="2"/>
                <w:sz w:val="28"/>
                <w:szCs w:val="28"/>
                <w:shd w:val="clear" w:color="auto" w:fill="FFFFFF" w:themeFill="background1"/>
              </w:rPr>
              <w:lastRenderedPageBreak/>
              <w:t>■</w:t>
            </w:r>
            <w:r w:rsidR="003B6B64" w:rsidRPr="003B6B64">
              <w:rPr>
                <w:rFonts w:ascii="標楷體" w:eastAsia="標楷體" w:hAnsi="標楷體"/>
                <w:kern w:val="2"/>
                <w:sz w:val="28"/>
                <w:szCs w:val="28"/>
              </w:rPr>
              <w:t>解除列管</w:t>
            </w:r>
          </w:p>
          <w:p w:rsidR="003B6B64" w:rsidRPr="003B6B64" w:rsidRDefault="003B6B64" w:rsidP="003B6B64">
            <w:pPr>
              <w:suppressAutoHyphens w:val="0"/>
              <w:autoSpaceDN/>
              <w:spacing w:line="0" w:lineRule="atLeast"/>
              <w:jc w:val="center"/>
              <w:textAlignment w:val="auto"/>
              <w:rPr>
                <w:rFonts w:ascii="標楷體" w:eastAsia="標楷體" w:hAnsi="標楷體"/>
                <w:kern w:val="2"/>
                <w:sz w:val="28"/>
                <w:szCs w:val="28"/>
              </w:rPr>
            </w:pPr>
            <w:r w:rsidRPr="003B6B64">
              <w:rPr>
                <w:rFonts w:ascii="標楷體" w:eastAsia="標楷體" w:hAnsi="標楷體"/>
                <w:kern w:val="2"/>
                <w:sz w:val="28"/>
                <w:szCs w:val="28"/>
              </w:rPr>
              <w:t>□持續列管</w:t>
            </w:r>
          </w:p>
        </w:tc>
      </w:tr>
      <w:tr w:rsidR="003B6B64" w:rsidTr="000A3E2D">
        <w:trPr>
          <w:trHeight w:val="419"/>
        </w:trPr>
        <w:tc>
          <w:tcPr>
            <w:tcW w:w="598"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3B6B64">
            <w:pPr>
              <w:suppressAutoHyphens w:val="0"/>
              <w:autoSpaceDN/>
              <w:spacing w:line="0" w:lineRule="atLeast"/>
              <w:ind w:leftChars="-45" w:left="-108" w:rightChars="-45" w:right="-108"/>
              <w:jc w:val="center"/>
              <w:textAlignment w:val="auto"/>
              <w:rPr>
                <w:rFonts w:ascii="標楷體" w:eastAsia="標楷體" w:hAnsi="標楷體"/>
                <w:spacing w:val="-20"/>
                <w:kern w:val="2"/>
                <w:sz w:val="28"/>
                <w:szCs w:val="28"/>
              </w:rPr>
            </w:pPr>
            <w:r w:rsidRPr="003B6B64">
              <w:rPr>
                <w:rFonts w:ascii="標楷體" w:eastAsia="標楷體" w:hAnsi="標楷體"/>
                <w:spacing w:val="-20"/>
                <w:kern w:val="2"/>
                <w:sz w:val="28"/>
                <w:szCs w:val="28"/>
              </w:rPr>
              <w:lastRenderedPageBreak/>
              <w:t>三</w:t>
            </w:r>
          </w:p>
        </w:tc>
        <w:tc>
          <w:tcPr>
            <w:tcW w:w="2663"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6C0C1A">
            <w:pPr>
              <w:suppressAutoHyphens w:val="0"/>
              <w:autoSpaceDN/>
              <w:spacing w:line="0" w:lineRule="atLeast"/>
              <w:ind w:rightChars="-45" w:right="-108"/>
              <w:jc w:val="both"/>
              <w:textAlignment w:val="auto"/>
              <w:rPr>
                <w:rFonts w:ascii="標楷體" w:eastAsia="標楷體" w:hAnsi="標楷體"/>
                <w:kern w:val="2"/>
                <w:sz w:val="28"/>
                <w:szCs w:val="28"/>
              </w:rPr>
            </w:pPr>
            <w:r w:rsidRPr="003B6B64">
              <w:rPr>
                <w:rFonts w:ascii="標楷體" w:eastAsia="標楷體" w:hAnsi="標楷體"/>
                <w:kern w:val="2"/>
                <w:sz w:val="28"/>
                <w:szCs w:val="28"/>
              </w:rPr>
              <w:t>有一些停車場雖有身障停車格，但空間規劃不足，有些則</w:t>
            </w:r>
            <w:proofErr w:type="gramStart"/>
            <w:r w:rsidRPr="003B6B64">
              <w:rPr>
                <w:rFonts w:ascii="標楷體" w:eastAsia="標楷體" w:hAnsi="標楷體"/>
                <w:kern w:val="2"/>
                <w:sz w:val="28"/>
                <w:szCs w:val="28"/>
              </w:rPr>
              <w:t>繳費機太高</w:t>
            </w:r>
            <w:proofErr w:type="gramEnd"/>
            <w:r w:rsidRPr="003B6B64">
              <w:rPr>
                <w:rFonts w:ascii="標楷體" w:eastAsia="標楷體" w:hAnsi="標楷體"/>
                <w:kern w:val="2"/>
                <w:sz w:val="28"/>
                <w:szCs w:val="28"/>
              </w:rPr>
              <w:t>，身障者繳費有一定的難度，如家樂福等民間單位等。請實際了解改善，私領域部分也請交通處協助。</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3B6B64">
            <w:pPr>
              <w:suppressAutoHyphens w:val="0"/>
              <w:autoSpaceDN/>
              <w:spacing w:line="0" w:lineRule="atLeast"/>
              <w:jc w:val="center"/>
              <w:textAlignment w:val="auto"/>
              <w:rPr>
                <w:rFonts w:ascii="標楷體" w:eastAsia="標楷體" w:hAnsi="標楷體"/>
                <w:spacing w:val="-20"/>
                <w:kern w:val="2"/>
                <w:sz w:val="28"/>
                <w:szCs w:val="28"/>
              </w:rPr>
            </w:pPr>
            <w:r w:rsidRPr="003B6B64">
              <w:rPr>
                <w:rFonts w:ascii="標楷體" w:eastAsia="標楷體" w:hAnsi="標楷體"/>
                <w:spacing w:val="-20"/>
                <w:kern w:val="2"/>
                <w:sz w:val="28"/>
                <w:szCs w:val="28"/>
              </w:rPr>
              <w:t>交通處</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B2706E">
            <w:pPr>
              <w:numPr>
                <w:ilvl w:val="0"/>
                <w:numId w:val="21"/>
              </w:numPr>
              <w:suppressAutoHyphens w:val="0"/>
              <w:autoSpaceDN/>
              <w:snapToGrid w:val="0"/>
              <w:spacing w:line="0" w:lineRule="atLeast"/>
              <w:ind w:left="459" w:hanging="578"/>
              <w:jc w:val="both"/>
              <w:textAlignment w:val="auto"/>
              <w:rPr>
                <w:rFonts w:ascii="標楷體" w:eastAsia="標楷體" w:hAnsi="標楷體"/>
                <w:kern w:val="2"/>
                <w:sz w:val="28"/>
                <w:szCs w:val="28"/>
              </w:rPr>
            </w:pPr>
            <w:r w:rsidRPr="003B6B64">
              <w:rPr>
                <w:rFonts w:ascii="標楷體" w:eastAsia="標楷體" w:hAnsi="標楷體" w:hint="eastAsia"/>
                <w:kern w:val="2"/>
                <w:sz w:val="28"/>
                <w:szCs w:val="28"/>
              </w:rPr>
              <w:t>本處已於111年10月14日邀集新世界自立生活協會、工務處、</w:t>
            </w:r>
            <w:proofErr w:type="gramStart"/>
            <w:r w:rsidRPr="003B6B64">
              <w:rPr>
                <w:rFonts w:ascii="標楷體" w:eastAsia="標楷體" w:hAnsi="標楷體" w:hint="eastAsia"/>
                <w:kern w:val="2"/>
                <w:sz w:val="28"/>
                <w:szCs w:val="28"/>
              </w:rPr>
              <w:t>文創園區</w:t>
            </w:r>
            <w:proofErr w:type="gramEnd"/>
            <w:r w:rsidRPr="003B6B64">
              <w:rPr>
                <w:rFonts w:ascii="標楷體" w:eastAsia="標楷體" w:hAnsi="標楷體" w:hint="eastAsia"/>
                <w:kern w:val="2"/>
                <w:sz w:val="28"/>
                <w:szCs w:val="28"/>
              </w:rPr>
              <w:t>業者、停車場業者等，</w:t>
            </w:r>
            <w:proofErr w:type="gramStart"/>
            <w:r w:rsidRPr="003B6B64">
              <w:rPr>
                <w:rFonts w:ascii="標楷體" w:eastAsia="標楷體" w:hAnsi="標楷體" w:hint="eastAsia"/>
                <w:kern w:val="2"/>
                <w:sz w:val="28"/>
                <w:szCs w:val="28"/>
              </w:rPr>
              <w:t>至國園飯店</w:t>
            </w:r>
            <w:proofErr w:type="gramEnd"/>
            <w:r w:rsidRPr="003B6B64">
              <w:rPr>
                <w:rFonts w:ascii="標楷體" w:eastAsia="標楷體" w:hAnsi="標楷體" w:hint="eastAsia"/>
                <w:kern w:val="2"/>
                <w:sz w:val="28"/>
                <w:szCs w:val="28"/>
              </w:rPr>
              <w:t>旁停車場(</w:t>
            </w:r>
            <w:proofErr w:type="gramStart"/>
            <w:r w:rsidRPr="003B6B64">
              <w:rPr>
                <w:rFonts w:ascii="標楷體" w:eastAsia="標楷體" w:hAnsi="標楷體" w:hint="eastAsia"/>
                <w:kern w:val="2"/>
                <w:sz w:val="28"/>
                <w:szCs w:val="28"/>
              </w:rPr>
              <w:t>城市車旅光彩</w:t>
            </w:r>
            <w:proofErr w:type="gramEnd"/>
            <w:r w:rsidRPr="003B6B64">
              <w:rPr>
                <w:rFonts w:ascii="標楷體" w:eastAsia="標楷體" w:hAnsi="標楷體" w:hint="eastAsia"/>
                <w:kern w:val="2"/>
                <w:sz w:val="28"/>
                <w:szCs w:val="28"/>
              </w:rPr>
              <w:t>二站)、</w:t>
            </w:r>
            <w:proofErr w:type="gramStart"/>
            <w:r w:rsidRPr="003B6B64">
              <w:rPr>
                <w:rFonts w:ascii="標楷體" w:eastAsia="標楷體" w:hAnsi="標楷體" w:hint="eastAsia"/>
                <w:kern w:val="2"/>
                <w:sz w:val="28"/>
                <w:szCs w:val="28"/>
              </w:rPr>
              <w:t>文創園區</w:t>
            </w:r>
            <w:proofErr w:type="gramEnd"/>
            <w:r w:rsidRPr="003B6B64">
              <w:rPr>
                <w:rFonts w:ascii="標楷體" w:eastAsia="標楷體" w:hAnsi="標楷體" w:hint="eastAsia"/>
                <w:kern w:val="2"/>
                <w:sz w:val="28"/>
                <w:szCs w:val="28"/>
              </w:rPr>
              <w:t>停車場、家樂福(博愛路)停車場等現場會</w:t>
            </w:r>
            <w:proofErr w:type="gramStart"/>
            <w:r w:rsidRPr="003B6B64">
              <w:rPr>
                <w:rFonts w:ascii="標楷體" w:eastAsia="標楷體" w:hAnsi="標楷體" w:hint="eastAsia"/>
                <w:kern w:val="2"/>
                <w:sz w:val="28"/>
                <w:szCs w:val="28"/>
              </w:rPr>
              <w:t>勘</w:t>
            </w:r>
            <w:proofErr w:type="gramEnd"/>
            <w:r w:rsidRPr="003B6B64">
              <w:rPr>
                <w:rFonts w:ascii="標楷體" w:eastAsia="標楷體" w:hAnsi="標楷體" w:hint="eastAsia"/>
                <w:kern w:val="2"/>
                <w:sz w:val="28"/>
                <w:szCs w:val="28"/>
              </w:rPr>
              <w:t>，</w:t>
            </w:r>
            <w:proofErr w:type="gramStart"/>
            <w:r w:rsidRPr="003B6B64">
              <w:rPr>
                <w:rFonts w:ascii="標楷體" w:eastAsia="標楷體" w:hAnsi="標楷體" w:hint="eastAsia"/>
                <w:kern w:val="2"/>
                <w:sz w:val="28"/>
                <w:szCs w:val="28"/>
              </w:rPr>
              <w:t>研</w:t>
            </w:r>
            <w:proofErr w:type="gramEnd"/>
            <w:r w:rsidRPr="003B6B64">
              <w:rPr>
                <w:rFonts w:ascii="標楷體" w:eastAsia="標楷體" w:hAnsi="標楷體" w:hint="eastAsia"/>
                <w:kern w:val="2"/>
                <w:sz w:val="28"/>
                <w:szCs w:val="28"/>
              </w:rPr>
              <w:t>商有關「停車場繳費機有階梯，不利身障朋友使用」改善事宜，會議結論:</w:t>
            </w:r>
          </w:p>
          <w:p w:rsidR="003B6B64" w:rsidRPr="003B6B64" w:rsidRDefault="003B6B64" w:rsidP="00B2706E">
            <w:pPr>
              <w:suppressAutoHyphens w:val="0"/>
              <w:autoSpaceDN/>
              <w:spacing w:line="0" w:lineRule="atLeast"/>
              <w:ind w:left="599" w:hangingChars="214" w:hanging="599"/>
              <w:jc w:val="both"/>
              <w:textAlignment w:val="auto"/>
              <w:rPr>
                <w:rFonts w:ascii="標楷體" w:eastAsia="標楷體" w:hAnsi="標楷體"/>
                <w:kern w:val="2"/>
                <w:sz w:val="28"/>
                <w:szCs w:val="28"/>
              </w:rPr>
            </w:pPr>
            <w:r w:rsidRPr="003B6B64">
              <w:rPr>
                <w:rFonts w:ascii="標楷體" w:eastAsia="標楷體" w:hAnsi="標楷體" w:hint="eastAsia"/>
                <w:kern w:val="2"/>
                <w:sz w:val="28"/>
                <w:szCs w:val="28"/>
              </w:rPr>
              <w:t>(</w:t>
            </w:r>
            <w:proofErr w:type="gramStart"/>
            <w:r w:rsidRPr="003B6B64">
              <w:rPr>
                <w:rFonts w:ascii="標楷體" w:eastAsia="標楷體" w:hAnsi="標楷體" w:hint="eastAsia"/>
                <w:kern w:val="2"/>
                <w:sz w:val="28"/>
                <w:szCs w:val="28"/>
              </w:rPr>
              <w:t>一</w:t>
            </w:r>
            <w:proofErr w:type="gramEnd"/>
            <w:r w:rsidRPr="003B6B64">
              <w:rPr>
                <w:rFonts w:ascii="標楷體" w:eastAsia="標楷體" w:hAnsi="標楷體" w:hint="eastAsia"/>
                <w:kern w:val="2"/>
                <w:sz w:val="28"/>
                <w:szCs w:val="28"/>
              </w:rPr>
              <w:t>)為避免地面積水影響繳費機用電安全，廠商設置</w:t>
            </w:r>
            <w:proofErr w:type="gramStart"/>
            <w:r w:rsidRPr="003B6B64">
              <w:rPr>
                <w:rFonts w:ascii="標楷體" w:eastAsia="標楷體" w:hAnsi="標楷體" w:hint="eastAsia"/>
                <w:kern w:val="2"/>
                <w:sz w:val="28"/>
                <w:szCs w:val="28"/>
              </w:rPr>
              <w:t>一</w:t>
            </w:r>
            <w:proofErr w:type="gramEnd"/>
            <w:r w:rsidRPr="003B6B64">
              <w:rPr>
                <w:rFonts w:ascii="標楷體" w:eastAsia="標楷體" w:hAnsi="標楷體" w:hint="eastAsia"/>
                <w:kern w:val="2"/>
                <w:sz w:val="28"/>
                <w:szCs w:val="28"/>
              </w:rPr>
              <w:t>階梯提升安全性，身障朋友可以對講機或客服專線與業者取得連</w:t>
            </w:r>
            <w:proofErr w:type="gramStart"/>
            <w:r w:rsidRPr="003B6B64">
              <w:rPr>
                <w:rFonts w:ascii="標楷體" w:eastAsia="標楷體" w:hAnsi="標楷體" w:hint="eastAsia"/>
                <w:kern w:val="2"/>
                <w:sz w:val="28"/>
                <w:szCs w:val="28"/>
              </w:rPr>
              <w:t>繫</w:t>
            </w:r>
            <w:proofErr w:type="gramEnd"/>
            <w:r w:rsidRPr="003B6B64">
              <w:rPr>
                <w:rFonts w:ascii="標楷體" w:eastAsia="標楷體" w:hAnsi="標楷體" w:hint="eastAsia"/>
                <w:kern w:val="2"/>
                <w:sz w:val="28"/>
                <w:szCs w:val="28"/>
              </w:rPr>
              <w:t>，業者會就近派員至現場協助繳費或透過遠端遙控讓民眾逕行離場。</w:t>
            </w:r>
          </w:p>
          <w:p w:rsidR="003B6B64" w:rsidRPr="003B6B64" w:rsidRDefault="003B6B64" w:rsidP="00B2706E">
            <w:pPr>
              <w:suppressAutoHyphens w:val="0"/>
              <w:autoSpaceDN/>
              <w:spacing w:line="0" w:lineRule="atLeast"/>
              <w:ind w:left="599" w:hangingChars="214" w:hanging="599"/>
              <w:jc w:val="both"/>
              <w:textAlignment w:val="auto"/>
              <w:rPr>
                <w:rFonts w:ascii="標楷體" w:eastAsia="標楷體" w:hAnsi="標楷體"/>
                <w:kern w:val="2"/>
                <w:sz w:val="28"/>
                <w:szCs w:val="28"/>
              </w:rPr>
            </w:pPr>
            <w:r w:rsidRPr="003B6B64">
              <w:rPr>
                <w:rFonts w:ascii="標楷體" w:eastAsia="標楷體" w:hAnsi="標楷體" w:hint="eastAsia"/>
                <w:kern w:val="2"/>
                <w:sz w:val="28"/>
                <w:szCs w:val="28"/>
              </w:rPr>
              <w:t>(二)</w:t>
            </w:r>
            <w:proofErr w:type="gramStart"/>
            <w:r w:rsidRPr="003B6B64">
              <w:rPr>
                <w:rFonts w:ascii="標楷體" w:eastAsia="標楷體" w:hAnsi="標楷體" w:hint="eastAsia"/>
                <w:kern w:val="2"/>
                <w:sz w:val="28"/>
                <w:szCs w:val="28"/>
              </w:rPr>
              <w:t>國園飯店</w:t>
            </w:r>
            <w:proofErr w:type="gramEnd"/>
            <w:r w:rsidRPr="003B6B64">
              <w:rPr>
                <w:rFonts w:ascii="標楷體" w:eastAsia="標楷體" w:hAnsi="標楷體" w:hint="eastAsia"/>
                <w:kern w:val="2"/>
                <w:sz w:val="28"/>
                <w:szCs w:val="28"/>
              </w:rPr>
              <w:t>旁停車場(</w:t>
            </w:r>
            <w:proofErr w:type="gramStart"/>
            <w:r w:rsidRPr="003B6B64">
              <w:rPr>
                <w:rFonts w:ascii="標楷體" w:eastAsia="標楷體" w:hAnsi="標楷體" w:hint="eastAsia"/>
                <w:kern w:val="2"/>
                <w:sz w:val="28"/>
                <w:szCs w:val="28"/>
              </w:rPr>
              <w:t>城市車旅光彩</w:t>
            </w:r>
            <w:proofErr w:type="gramEnd"/>
            <w:r w:rsidRPr="003B6B64">
              <w:rPr>
                <w:rFonts w:ascii="標楷體" w:eastAsia="標楷體" w:hAnsi="標楷體" w:hint="eastAsia"/>
                <w:kern w:val="2"/>
                <w:sz w:val="28"/>
                <w:szCs w:val="28"/>
              </w:rPr>
              <w:t>二站)、家樂福(博愛路)停車場，業者於停車場出口閘門設有對講機及客服專線，若遇行動不方便之民眾，協助處理解決問題，即時提供民眾所需服務。</w:t>
            </w:r>
          </w:p>
          <w:p w:rsidR="003B6B64" w:rsidRPr="003B6B64" w:rsidRDefault="003B6B64" w:rsidP="00B2706E">
            <w:pPr>
              <w:suppressAutoHyphens w:val="0"/>
              <w:autoSpaceDN/>
              <w:spacing w:line="0" w:lineRule="atLeast"/>
              <w:ind w:left="599" w:hangingChars="214" w:hanging="599"/>
              <w:jc w:val="both"/>
              <w:textAlignment w:val="auto"/>
              <w:rPr>
                <w:rFonts w:ascii="標楷體" w:eastAsia="標楷體" w:hAnsi="標楷體"/>
                <w:kern w:val="2"/>
                <w:sz w:val="28"/>
                <w:szCs w:val="28"/>
              </w:rPr>
            </w:pPr>
            <w:r w:rsidRPr="003B6B64">
              <w:rPr>
                <w:rFonts w:ascii="標楷體" w:eastAsia="標楷體" w:hAnsi="標楷體" w:hint="eastAsia"/>
                <w:kern w:val="2"/>
                <w:sz w:val="28"/>
                <w:szCs w:val="28"/>
              </w:rPr>
              <w:t>(三)</w:t>
            </w:r>
            <w:proofErr w:type="gramStart"/>
            <w:r w:rsidRPr="003B6B64">
              <w:rPr>
                <w:rFonts w:ascii="標楷體" w:eastAsia="標楷體" w:hAnsi="標楷體" w:hint="eastAsia"/>
                <w:kern w:val="2"/>
                <w:sz w:val="28"/>
                <w:szCs w:val="28"/>
              </w:rPr>
              <w:t>文創園區</w:t>
            </w:r>
            <w:proofErr w:type="gramEnd"/>
            <w:r w:rsidRPr="003B6B64">
              <w:rPr>
                <w:rFonts w:ascii="標楷體" w:eastAsia="標楷體" w:hAnsi="標楷體" w:hint="eastAsia"/>
                <w:kern w:val="2"/>
                <w:sz w:val="28"/>
                <w:szCs w:val="28"/>
              </w:rPr>
              <w:t>停車場，業者於停車場內設有客服專線，惟並未於明顯處張貼周知，已請業者改善。經11月18日追蹤，業者已於繳費</w:t>
            </w:r>
            <w:proofErr w:type="gramStart"/>
            <w:r w:rsidRPr="003B6B64">
              <w:rPr>
                <w:rFonts w:ascii="標楷體" w:eastAsia="標楷體" w:hAnsi="標楷體" w:hint="eastAsia"/>
                <w:kern w:val="2"/>
                <w:sz w:val="28"/>
                <w:szCs w:val="28"/>
              </w:rPr>
              <w:t>機旁增設服務鈴與客</w:t>
            </w:r>
            <w:proofErr w:type="gramEnd"/>
            <w:r w:rsidRPr="003B6B64">
              <w:rPr>
                <w:rFonts w:ascii="標楷體" w:eastAsia="標楷體" w:hAnsi="標楷體" w:hint="eastAsia"/>
                <w:kern w:val="2"/>
                <w:sz w:val="28"/>
                <w:szCs w:val="28"/>
              </w:rPr>
              <w:t>服專線，完成改善。</w:t>
            </w:r>
          </w:p>
          <w:p w:rsidR="003B6B64" w:rsidRPr="003B6B64" w:rsidRDefault="003B6B64" w:rsidP="000A3E2D">
            <w:pPr>
              <w:numPr>
                <w:ilvl w:val="0"/>
                <w:numId w:val="21"/>
              </w:numPr>
              <w:tabs>
                <w:tab w:val="left" w:pos="601"/>
              </w:tabs>
              <w:suppressAutoHyphens w:val="0"/>
              <w:autoSpaceDN/>
              <w:spacing w:line="0" w:lineRule="atLeast"/>
              <w:ind w:left="600" w:hanging="600"/>
              <w:textAlignment w:val="auto"/>
              <w:rPr>
                <w:rFonts w:ascii="標楷體" w:eastAsia="標楷體" w:hAnsi="標楷體"/>
                <w:kern w:val="2"/>
                <w:sz w:val="28"/>
                <w:szCs w:val="28"/>
              </w:rPr>
            </w:pPr>
            <w:r w:rsidRPr="003B6B64">
              <w:rPr>
                <w:rFonts w:ascii="標楷體" w:eastAsia="標楷體" w:hAnsi="標楷體" w:hint="eastAsia"/>
                <w:kern w:val="2"/>
                <w:sz w:val="28"/>
                <w:szCs w:val="28"/>
              </w:rPr>
              <w:t>新世界自立生活協會同</w:t>
            </w:r>
            <w:r w:rsidRPr="003B6B64">
              <w:rPr>
                <w:rFonts w:ascii="標楷體" w:eastAsia="標楷體" w:hAnsi="標楷體" w:hint="eastAsia"/>
                <w:kern w:val="2"/>
                <w:sz w:val="28"/>
                <w:szCs w:val="28"/>
              </w:rPr>
              <w:lastRenderedPageBreak/>
              <w:t>意本案處理情形。</w:t>
            </w:r>
          </w:p>
          <w:p w:rsidR="003B6B64" w:rsidRPr="003B6B64" w:rsidRDefault="003B6B64" w:rsidP="000A3E2D">
            <w:pPr>
              <w:numPr>
                <w:ilvl w:val="0"/>
                <w:numId w:val="21"/>
              </w:numPr>
              <w:suppressAutoHyphens w:val="0"/>
              <w:autoSpaceDN/>
              <w:spacing w:line="0" w:lineRule="atLeast"/>
              <w:ind w:left="601" w:hanging="601"/>
              <w:textAlignment w:val="auto"/>
              <w:rPr>
                <w:rFonts w:ascii="標楷體" w:eastAsia="標楷體" w:hAnsi="標楷體"/>
                <w:kern w:val="2"/>
                <w:sz w:val="28"/>
                <w:szCs w:val="28"/>
              </w:rPr>
            </w:pPr>
            <w:r w:rsidRPr="003B6B64">
              <w:rPr>
                <w:rFonts w:ascii="標楷體" w:eastAsia="標楷體" w:hAnsi="標楷體" w:hint="eastAsia"/>
                <w:kern w:val="2"/>
                <w:sz w:val="28"/>
                <w:szCs w:val="28"/>
              </w:rPr>
              <w:t>建請解除列管。</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0A3E2D" w:rsidP="003B6B64">
            <w:pPr>
              <w:suppressAutoHyphens w:val="0"/>
              <w:autoSpaceDN/>
              <w:spacing w:line="0" w:lineRule="atLeast"/>
              <w:jc w:val="center"/>
              <w:textAlignment w:val="auto"/>
              <w:rPr>
                <w:rFonts w:ascii="標楷體" w:eastAsia="標楷體" w:hAnsi="標楷體"/>
                <w:kern w:val="2"/>
                <w:sz w:val="28"/>
                <w:szCs w:val="28"/>
              </w:rPr>
            </w:pPr>
            <w:r>
              <w:rPr>
                <w:rFonts w:ascii="新細明體" w:hAnsi="新細明體" w:hint="eastAsia"/>
                <w:kern w:val="2"/>
                <w:sz w:val="28"/>
                <w:szCs w:val="28"/>
                <w:shd w:val="clear" w:color="auto" w:fill="FFFFFF" w:themeFill="background1"/>
              </w:rPr>
              <w:lastRenderedPageBreak/>
              <w:t>■</w:t>
            </w:r>
            <w:r w:rsidR="003B6B64" w:rsidRPr="003B6B64">
              <w:rPr>
                <w:rFonts w:ascii="標楷體" w:eastAsia="標楷體" w:hAnsi="標楷體"/>
                <w:kern w:val="2"/>
                <w:sz w:val="28"/>
                <w:szCs w:val="28"/>
              </w:rPr>
              <w:t>解除列管</w:t>
            </w:r>
          </w:p>
          <w:p w:rsidR="003B6B64" w:rsidRPr="003B6B64" w:rsidRDefault="003B6B64" w:rsidP="003B6B64">
            <w:pPr>
              <w:suppressAutoHyphens w:val="0"/>
              <w:autoSpaceDN/>
              <w:spacing w:line="0" w:lineRule="atLeast"/>
              <w:jc w:val="center"/>
              <w:textAlignment w:val="auto"/>
              <w:rPr>
                <w:rFonts w:ascii="標楷體" w:eastAsia="標楷體" w:hAnsi="標楷體"/>
                <w:kern w:val="2"/>
                <w:sz w:val="28"/>
                <w:szCs w:val="28"/>
              </w:rPr>
            </w:pPr>
            <w:r w:rsidRPr="003B6B64">
              <w:rPr>
                <w:rFonts w:ascii="標楷體" w:eastAsia="標楷體" w:hAnsi="標楷體"/>
                <w:kern w:val="2"/>
                <w:sz w:val="28"/>
                <w:szCs w:val="28"/>
              </w:rPr>
              <w:t>□持續列管</w:t>
            </w:r>
          </w:p>
        </w:tc>
      </w:tr>
      <w:tr w:rsidR="003B6B64" w:rsidTr="000A3E2D">
        <w:trPr>
          <w:trHeight w:val="419"/>
        </w:trPr>
        <w:tc>
          <w:tcPr>
            <w:tcW w:w="598"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3B6B64">
            <w:pPr>
              <w:suppressAutoHyphens w:val="0"/>
              <w:autoSpaceDN/>
              <w:spacing w:line="0" w:lineRule="atLeast"/>
              <w:ind w:leftChars="-45" w:left="-108" w:rightChars="-45" w:right="-108"/>
              <w:jc w:val="center"/>
              <w:textAlignment w:val="auto"/>
              <w:rPr>
                <w:rFonts w:ascii="標楷體" w:eastAsia="標楷體" w:hAnsi="標楷體"/>
                <w:spacing w:val="-20"/>
                <w:kern w:val="2"/>
                <w:sz w:val="28"/>
                <w:szCs w:val="28"/>
              </w:rPr>
            </w:pPr>
            <w:r w:rsidRPr="003B6B64">
              <w:rPr>
                <w:rFonts w:ascii="標楷體" w:eastAsia="標楷體" w:hAnsi="標楷體"/>
                <w:spacing w:val="-20"/>
                <w:kern w:val="2"/>
                <w:sz w:val="28"/>
                <w:szCs w:val="28"/>
              </w:rPr>
              <w:lastRenderedPageBreak/>
              <w:t>四</w:t>
            </w:r>
          </w:p>
        </w:tc>
        <w:tc>
          <w:tcPr>
            <w:tcW w:w="2663"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6C0C1A">
            <w:pPr>
              <w:suppressAutoHyphens w:val="0"/>
              <w:autoSpaceDN/>
              <w:spacing w:line="0" w:lineRule="atLeast"/>
              <w:ind w:rightChars="-45" w:right="-108"/>
              <w:jc w:val="both"/>
              <w:textAlignment w:val="auto"/>
              <w:rPr>
                <w:rFonts w:ascii="標楷體" w:eastAsia="標楷體" w:hAnsi="標楷體"/>
                <w:kern w:val="2"/>
                <w:sz w:val="28"/>
                <w:szCs w:val="28"/>
              </w:rPr>
            </w:pPr>
            <w:r w:rsidRPr="003B6B64">
              <w:rPr>
                <w:rFonts w:ascii="標楷體" w:eastAsia="標楷體" w:hAnsi="標楷體"/>
                <w:kern w:val="2"/>
                <w:sz w:val="28"/>
                <w:szCs w:val="28"/>
              </w:rPr>
              <w:t>彌陀路上慈濟靜思堂前面及嘉義高工校舍外人行步道，停滿機車、亂停車及亂堆放雜物，影響行人通行。</w:t>
            </w:r>
            <w:r w:rsidRPr="003B6B64">
              <w:rPr>
                <w:rFonts w:ascii="標楷體" w:eastAsia="標楷體" w:hAnsi="標楷體" w:hint="eastAsia"/>
                <w:kern w:val="2"/>
                <w:sz w:val="28"/>
                <w:szCs w:val="28"/>
              </w:rPr>
              <w:t>請交通處安排會同警察局、工務處及新世界自</w:t>
            </w:r>
            <w:r w:rsidRPr="003B6B64">
              <w:rPr>
                <w:rFonts w:ascii="標楷體" w:eastAsia="標楷體" w:hAnsi="標楷體"/>
                <w:kern w:val="2"/>
                <w:sz w:val="28"/>
                <w:szCs w:val="28"/>
              </w:rPr>
              <w:t>立生活協會總幹事至現場了解情況。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3B6B64">
            <w:pPr>
              <w:suppressAutoHyphens w:val="0"/>
              <w:autoSpaceDN/>
              <w:spacing w:line="0" w:lineRule="atLeast"/>
              <w:jc w:val="center"/>
              <w:textAlignment w:val="auto"/>
              <w:rPr>
                <w:rFonts w:ascii="標楷體" w:eastAsia="標楷體" w:hAnsi="標楷體"/>
                <w:spacing w:val="-20"/>
                <w:kern w:val="2"/>
                <w:sz w:val="28"/>
                <w:szCs w:val="28"/>
              </w:rPr>
            </w:pPr>
            <w:r w:rsidRPr="003B6B64">
              <w:rPr>
                <w:rFonts w:ascii="標楷體" w:eastAsia="標楷體" w:hAnsi="標楷體"/>
                <w:spacing w:val="-20"/>
                <w:kern w:val="2"/>
                <w:sz w:val="28"/>
                <w:szCs w:val="28"/>
              </w:rPr>
              <w:t>交通處</w:t>
            </w:r>
          </w:p>
        </w:tc>
        <w:tc>
          <w:tcPr>
            <w:tcW w:w="3805"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3B6B64" w:rsidP="00CC568C">
            <w:pPr>
              <w:suppressAutoHyphens w:val="0"/>
              <w:autoSpaceDN/>
              <w:spacing w:line="0" w:lineRule="atLeast"/>
              <w:ind w:left="599" w:rightChars="5" w:right="12" w:hangingChars="214" w:hanging="599"/>
              <w:jc w:val="both"/>
              <w:textAlignment w:val="auto"/>
              <w:rPr>
                <w:rFonts w:ascii="標楷體" w:eastAsia="標楷體" w:hAnsi="標楷體"/>
                <w:kern w:val="2"/>
                <w:sz w:val="28"/>
                <w:szCs w:val="28"/>
              </w:rPr>
            </w:pPr>
            <w:r w:rsidRPr="003B6B64">
              <w:rPr>
                <w:rFonts w:ascii="標楷體" w:eastAsia="標楷體" w:hAnsi="標楷體" w:hint="eastAsia"/>
                <w:kern w:val="2"/>
                <w:sz w:val="28"/>
                <w:szCs w:val="28"/>
              </w:rPr>
              <w:t>一、本府已於111年9月2日邀集新世界自立生活協會、警察局、工務處、里長等現</w:t>
            </w:r>
            <w:proofErr w:type="gramStart"/>
            <w:r w:rsidRPr="003B6B64">
              <w:rPr>
                <w:rFonts w:ascii="標楷體" w:eastAsia="標楷體" w:hAnsi="標楷體" w:hint="eastAsia"/>
                <w:kern w:val="2"/>
                <w:sz w:val="28"/>
                <w:szCs w:val="28"/>
              </w:rPr>
              <w:t>勘</w:t>
            </w:r>
            <w:proofErr w:type="gramEnd"/>
            <w:r w:rsidRPr="003B6B64">
              <w:rPr>
                <w:rFonts w:ascii="標楷體" w:eastAsia="標楷體" w:hAnsi="標楷體" w:hint="eastAsia"/>
                <w:kern w:val="2"/>
                <w:sz w:val="28"/>
                <w:szCs w:val="28"/>
              </w:rPr>
              <w:t>，並依據會</w:t>
            </w:r>
            <w:proofErr w:type="gramStart"/>
            <w:r w:rsidRPr="003B6B64">
              <w:rPr>
                <w:rFonts w:ascii="標楷體" w:eastAsia="標楷體" w:hAnsi="標楷體" w:hint="eastAsia"/>
                <w:kern w:val="2"/>
                <w:sz w:val="28"/>
                <w:szCs w:val="28"/>
              </w:rPr>
              <w:t>勘</w:t>
            </w:r>
            <w:proofErr w:type="gramEnd"/>
            <w:r w:rsidRPr="003B6B64">
              <w:rPr>
                <w:rFonts w:ascii="標楷體" w:eastAsia="標楷體" w:hAnsi="標楷體" w:hint="eastAsia"/>
                <w:kern w:val="2"/>
                <w:sz w:val="28"/>
                <w:szCs w:val="28"/>
              </w:rPr>
              <w:t>結論，完成彌陀路段路邊及人行道機慢車停車格位調整改善。</w:t>
            </w:r>
          </w:p>
          <w:p w:rsidR="003B6B64" w:rsidRPr="003B6B64" w:rsidRDefault="003B6B64" w:rsidP="000A3E2D">
            <w:pPr>
              <w:suppressAutoHyphens w:val="0"/>
              <w:autoSpaceDN/>
              <w:spacing w:line="0" w:lineRule="atLeast"/>
              <w:ind w:left="599" w:hangingChars="214" w:hanging="599"/>
              <w:textAlignment w:val="auto"/>
              <w:rPr>
                <w:rFonts w:ascii="標楷體" w:eastAsia="標楷體" w:hAnsi="標楷體"/>
                <w:kern w:val="2"/>
                <w:sz w:val="28"/>
                <w:szCs w:val="28"/>
              </w:rPr>
            </w:pPr>
            <w:r w:rsidRPr="003B6B64">
              <w:rPr>
                <w:rFonts w:ascii="標楷體" w:eastAsia="標楷體" w:hAnsi="標楷體" w:hint="eastAsia"/>
                <w:kern w:val="2"/>
                <w:sz w:val="28"/>
                <w:szCs w:val="28"/>
              </w:rPr>
              <w:t>二、新世界自立生活協會同意本案處理情形。</w:t>
            </w:r>
          </w:p>
          <w:p w:rsidR="003B6B64" w:rsidRPr="003B6B64" w:rsidRDefault="003B6B64" w:rsidP="000A3E2D">
            <w:pPr>
              <w:suppressAutoHyphens w:val="0"/>
              <w:autoSpaceDN/>
              <w:spacing w:line="0" w:lineRule="atLeast"/>
              <w:textAlignment w:val="auto"/>
              <w:rPr>
                <w:rFonts w:ascii="標楷體" w:eastAsia="標楷體" w:hAnsi="標楷體"/>
                <w:kern w:val="2"/>
                <w:sz w:val="28"/>
                <w:szCs w:val="28"/>
              </w:rPr>
            </w:pPr>
            <w:r w:rsidRPr="003B6B64">
              <w:rPr>
                <w:rFonts w:ascii="標楷體" w:eastAsia="標楷體" w:hAnsi="標楷體" w:hint="eastAsia"/>
                <w:kern w:val="2"/>
                <w:sz w:val="28"/>
                <w:szCs w:val="28"/>
              </w:rPr>
              <w:t>三、建請解除列管。</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3B6B64" w:rsidRPr="003B6B64" w:rsidRDefault="000A3E2D" w:rsidP="003B6B64">
            <w:pPr>
              <w:suppressAutoHyphens w:val="0"/>
              <w:autoSpaceDN/>
              <w:spacing w:line="0" w:lineRule="atLeast"/>
              <w:jc w:val="center"/>
              <w:textAlignment w:val="auto"/>
              <w:rPr>
                <w:rFonts w:ascii="標楷體" w:eastAsia="標楷體" w:hAnsi="標楷體"/>
                <w:kern w:val="2"/>
                <w:sz w:val="28"/>
                <w:szCs w:val="28"/>
              </w:rPr>
            </w:pPr>
            <w:r>
              <w:rPr>
                <w:rFonts w:ascii="新細明體" w:hAnsi="新細明體" w:hint="eastAsia"/>
                <w:kern w:val="2"/>
                <w:sz w:val="28"/>
                <w:szCs w:val="28"/>
                <w:shd w:val="clear" w:color="auto" w:fill="FFFFFF" w:themeFill="background1"/>
              </w:rPr>
              <w:t>■</w:t>
            </w:r>
            <w:r w:rsidR="003B6B64" w:rsidRPr="003B6B64">
              <w:rPr>
                <w:rFonts w:ascii="標楷體" w:eastAsia="標楷體" w:hAnsi="標楷體"/>
                <w:kern w:val="2"/>
                <w:sz w:val="28"/>
                <w:szCs w:val="28"/>
              </w:rPr>
              <w:t>解除列管</w:t>
            </w:r>
          </w:p>
          <w:p w:rsidR="003B6B64" w:rsidRPr="003B6B64" w:rsidRDefault="003B6B64" w:rsidP="003B6B64">
            <w:pPr>
              <w:suppressAutoHyphens w:val="0"/>
              <w:autoSpaceDN/>
              <w:spacing w:line="0" w:lineRule="atLeast"/>
              <w:jc w:val="center"/>
              <w:textAlignment w:val="auto"/>
              <w:rPr>
                <w:rFonts w:ascii="標楷體" w:eastAsia="標楷體" w:hAnsi="標楷體"/>
                <w:kern w:val="2"/>
                <w:sz w:val="28"/>
                <w:szCs w:val="28"/>
              </w:rPr>
            </w:pPr>
            <w:r w:rsidRPr="003B6B64">
              <w:rPr>
                <w:rFonts w:ascii="標楷體" w:eastAsia="標楷體" w:hAnsi="標楷體"/>
                <w:kern w:val="2"/>
                <w:sz w:val="28"/>
                <w:szCs w:val="28"/>
              </w:rPr>
              <w:t>□持續列管</w:t>
            </w:r>
          </w:p>
        </w:tc>
      </w:tr>
    </w:tbl>
    <w:p w:rsidR="00064964" w:rsidRPr="00DF2020" w:rsidRDefault="005B7483" w:rsidP="009B5A16">
      <w:pPr>
        <w:pStyle w:val="a3"/>
        <w:numPr>
          <w:ilvl w:val="0"/>
          <w:numId w:val="28"/>
        </w:numPr>
        <w:snapToGrid w:val="0"/>
        <w:spacing w:beforeLines="50" w:before="220" w:line="480" w:lineRule="exact"/>
        <w:ind w:left="567" w:right="34" w:hanging="567"/>
        <w:rPr>
          <w:rFonts w:ascii="標楷體" w:eastAsia="標楷體" w:hAnsi="標楷體"/>
          <w:sz w:val="28"/>
          <w:szCs w:val="28"/>
        </w:rPr>
      </w:pPr>
      <w:r w:rsidRPr="00DF2020">
        <w:rPr>
          <w:rFonts w:ascii="標楷體" w:eastAsia="標楷體" w:hAnsi="標楷體"/>
          <w:sz w:val="28"/>
          <w:szCs w:val="28"/>
        </w:rPr>
        <w:t>工作報告：見會議資料P</w:t>
      </w:r>
      <w:r w:rsidR="000A3E2D" w:rsidRPr="00DF2020">
        <w:rPr>
          <w:rFonts w:ascii="標楷體" w:eastAsia="標楷體" w:hAnsi="標楷體"/>
          <w:sz w:val="28"/>
          <w:szCs w:val="28"/>
        </w:rPr>
        <w:t>5</w:t>
      </w:r>
      <w:r w:rsidRPr="00DF2020">
        <w:rPr>
          <w:rFonts w:ascii="標楷體" w:eastAsia="標楷體" w:hAnsi="標楷體"/>
          <w:sz w:val="28"/>
          <w:szCs w:val="28"/>
        </w:rPr>
        <w:t>-P</w:t>
      </w:r>
      <w:r w:rsidR="00384C00" w:rsidRPr="00DF2020">
        <w:rPr>
          <w:rFonts w:ascii="標楷體" w:eastAsia="標楷體" w:hAnsi="標楷體"/>
          <w:sz w:val="28"/>
          <w:szCs w:val="28"/>
        </w:rPr>
        <w:t>4</w:t>
      </w:r>
      <w:r w:rsidR="000A3E2D" w:rsidRPr="00DF2020">
        <w:rPr>
          <w:rFonts w:ascii="標楷體" w:eastAsia="標楷體" w:hAnsi="標楷體"/>
          <w:sz w:val="28"/>
          <w:szCs w:val="28"/>
        </w:rPr>
        <w:t>6</w:t>
      </w:r>
      <w:r w:rsidRPr="00DF2020">
        <w:rPr>
          <w:rFonts w:ascii="標楷體" w:eastAsia="標楷體" w:hAnsi="標楷體"/>
          <w:sz w:val="28"/>
          <w:szCs w:val="28"/>
        </w:rPr>
        <w:t>。</w:t>
      </w:r>
    </w:p>
    <w:p w:rsidR="00064964" w:rsidRPr="009B5A16" w:rsidRDefault="005B7483" w:rsidP="006C0C1A">
      <w:pPr>
        <w:pStyle w:val="a3"/>
        <w:numPr>
          <w:ilvl w:val="1"/>
          <w:numId w:val="4"/>
        </w:numPr>
        <w:tabs>
          <w:tab w:val="left" w:pos="993"/>
        </w:tabs>
        <w:snapToGrid w:val="0"/>
        <w:spacing w:line="480" w:lineRule="exact"/>
        <w:ind w:left="851" w:right="34" w:hanging="567"/>
        <w:rPr>
          <w:rFonts w:ascii="標楷體" w:eastAsia="標楷體" w:hAnsi="標楷體"/>
          <w:sz w:val="28"/>
          <w:szCs w:val="28"/>
        </w:rPr>
      </w:pPr>
      <w:r w:rsidRPr="009B5A16">
        <w:rPr>
          <w:rFonts w:ascii="標楷體" w:eastAsia="標楷體" w:hAnsi="標楷體"/>
          <w:sz w:val="28"/>
          <w:szCs w:val="28"/>
        </w:rPr>
        <w:t>衛生局工作報告：</w:t>
      </w:r>
      <w:proofErr w:type="gramStart"/>
      <w:r w:rsidR="00263EC4" w:rsidRPr="009B5A16">
        <w:rPr>
          <w:rFonts w:ascii="標楷體" w:eastAsia="標楷體" w:hAnsi="標楷體"/>
          <w:sz w:val="28"/>
          <w:szCs w:val="28"/>
        </w:rPr>
        <w:t>洽悉。</w:t>
      </w:r>
      <w:proofErr w:type="gramEnd"/>
    </w:p>
    <w:p w:rsidR="009B5A16" w:rsidRDefault="005B7483" w:rsidP="009B5A16">
      <w:pPr>
        <w:pStyle w:val="a3"/>
        <w:numPr>
          <w:ilvl w:val="1"/>
          <w:numId w:val="4"/>
        </w:numPr>
        <w:tabs>
          <w:tab w:val="left" w:pos="851"/>
        </w:tabs>
        <w:snapToGrid w:val="0"/>
        <w:spacing w:line="460" w:lineRule="exact"/>
        <w:ind w:left="709" w:right="34" w:hanging="425"/>
        <w:rPr>
          <w:rFonts w:ascii="標楷體" w:eastAsia="標楷體" w:hAnsi="標楷體"/>
          <w:sz w:val="28"/>
          <w:szCs w:val="28"/>
        </w:rPr>
      </w:pPr>
      <w:r w:rsidRPr="00496F4C">
        <w:rPr>
          <w:rFonts w:ascii="標楷體" w:eastAsia="標楷體" w:hAnsi="標楷體"/>
          <w:sz w:val="28"/>
          <w:szCs w:val="28"/>
        </w:rPr>
        <w:t>文化局工作報告：</w:t>
      </w:r>
    </w:p>
    <w:p w:rsidR="009B5A16" w:rsidRDefault="009B5A16" w:rsidP="009B5A16">
      <w:pPr>
        <w:pStyle w:val="a3"/>
        <w:snapToGrid w:val="0"/>
        <w:spacing w:line="460" w:lineRule="exact"/>
        <w:ind w:left="709" w:right="34"/>
        <w:rPr>
          <w:rFonts w:ascii="標楷體" w:eastAsia="標楷體" w:hAnsi="標楷體"/>
          <w:sz w:val="28"/>
          <w:szCs w:val="28"/>
        </w:rPr>
      </w:pPr>
      <w:r w:rsidRPr="009B5A16">
        <w:rPr>
          <w:rFonts w:ascii="標楷體" w:eastAsia="標楷體" w:hAnsi="標楷體" w:hint="eastAsia"/>
          <w:sz w:val="28"/>
          <w:szCs w:val="28"/>
        </w:rPr>
        <w:t>黃雍淮</w:t>
      </w:r>
      <w:r>
        <w:rPr>
          <w:rFonts w:ascii="標楷體" w:eastAsia="標楷體" w:hAnsi="標楷體" w:hint="eastAsia"/>
          <w:sz w:val="28"/>
          <w:szCs w:val="28"/>
        </w:rPr>
        <w:t>委員：</w:t>
      </w:r>
      <w:r w:rsidR="002B579B">
        <w:rPr>
          <w:rFonts w:ascii="標楷體" w:eastAsia="標楷體" w:hAnsi="標楷體" w:hint="eastAsia"/>
          <w:sz w:val="28"/>
          <w:szCs w:val="28"/>
        </w:rPr>
        <w:t>有關國際管樂節跨年，是否設有</w:t>
      </w:r>
      <w:proofErr w:type="gramStart"/>
      <w:r w:rsidR="002B579B">
        <w:rPr>
          <w:rFonts w:ascii="標楷體" w:eastAsia="標楷體" w:hAnsi="標楷體" w:hint="eastAsia"/>
          <w:sz w:val="28"/>
          <w:szCs w:val="28"/>
        </w:rPr>
        <w:t>方便身</w:t>
      </w:r>
      <w:proofErr w:type="gramEnd"/>
      <w:r w:rsidR="002B579B">
        <w:rPr>
          <w:rFonts w:ascii="標楷體" w:eastAsia="標楷體" w:hAnsi="標楷體" w:hint="eastAsia"/>
          <w:sz w:val="28"/>
          <w:szCs w:val="28"/>
        </w:rPr>
        <w:t>障朋友觀賞座位。</w:t>
      </w:r>
    </w:p>
    <w:p w:rsidR="002B579B" w:rsidRDefault="002B579B" w:rsidP="006C0C1A">
      <w:pPr>
        <w:pStyle w:val="a3"/>
        <w:snapToGrid w:val="0"/>
        <w:spacing w:line="460" w:lineRule="exact"/>
        <w:ind w:leftChars="294" w:left="2406" w:right="34" w:hangingChars="607" w:hanging="1700"/>
        <w:rPr>
          <w:rFonts w:ascii="標楷體" w:eastAsia="標楷體" w:hAnsi="標楷體"/>
          <w:sz w:val="28"/>
          <w:szCs w:val="28"/>
        </w:rPr>
      </w:pPr>
      <w:r w:rsidRPr="00496F4C">
        <w:rPr>
          <w:rFonts w:ascii="標楷體" w:eastAsia="標楷體" w:hAnsi="標楷體"/>
          <w:sz w:val="28"/>
          <w:szCs w:val="28"/>
        </w:rPr>
        <w:t>文化局</w:t>
      </w:r>
      <w:r>
        <w:rPr>
          <w:rFonts w:ascii="標楷體" w:eastAsia="標楷體" w:hAnsi="標楷體"/>
          <w:sz w:val="28"/>
          <w:szCs w:val="28"/>
        </w:rPr>
        <w:t>回應：設有</w:t>
      </w:r>
      <w:proofErr w:type="gramStart"/>
      <w:r>
        <w:rPr>
          <w:rFonts w:ascii="標楷體" w:eastAsia="標楷體" w:hAnsi="標楷體"/>
          <w:sz w:val="28"/>
          <w:szCs w:val="28"/>
        </w:rPr>
        <w:t>專區供身障</w:t>
      </w:r>
      <w:proofErr w:type="gramEnd"/>
      <w:r>
        <w:rPr>
          <w:rFonts w:ascii="標楷體" w:eastAsia="標楷體" w:hAnsi="標楷體"/>
          <w:sz w:val="28"/>
          <w:szCs w:val="28"/>
        </w:rPr>
        <w:t>朋友使用，若身障者參與人數多，可視情況調整。</w:t>
      </w:r>
    </w:p>
    <w:p w:rsidR="00064964" w:rsidRDefault="002B579B" w:rsidP="009B5A16">
      <w:pPr>
        <w:pStyle w:val="a3"/>
        <w:snapToGrid w:val="0"/>
        <w:spacing w:line="460" w:lineRule="exact"/>
        <w:ind w:left="709" w:right="34"/>
        <w:rPr>
          <w:rFonts w:ascii="標楷體" w:eastAsia="標楷體" w:hAnsi="標楷體"/>
          <w:sz w:val="28"/>
          <w:szCs w:val="28"/>
        </w:rPr>
      </w:pPr>
      <w:r w:rsidRPr="00B7745D">
        <w:rPr>
          <w:rFonts w:ascii="標楷體" w:eastAsia="標楷體" w:hAnsi="標楷體"/>
          <w:sz w:val="28"/>
          <w:szCs w:val="28"/>
        </w:rPr>
        <w:t>主席裁示:</w:t>
      </w:r>
      <w:r w:rsidR="0084105F">
        <w:rPr>
          <w:rFonts w:ascii="標楷體" w:eastAsia="標楷體" w:hAnsi="標楷體"/>
          <w:sz w:val="28"/>
          <w:szCs w:val="28"/>
        </w:rPr>
        <w:t>請</w:t>
      </w:r>
      <w:r w:rsidR="006455DF">
        <w:rPr>
          <w:rFonts w:ascii="標楷體" w:eastAsia="標楷體" w:hAnsi="標楷體"/>
          <w:sz w:val="28"/>
          <w:szCs w:val="28"/>
        </w:rPr>
        <w:t>協助引導身障朋友，</w:t>
      </w:r>
      <w:proofErr w:type="gramStart"/>
      <w:r w:rsidR="006455DF">
        <w:rPr>
          <w:rFonts w:ascii="標楷體" w:eastAsia="標楷體" w:hAnsi="標楷體"/>
          <w:sz w:val="28"/>
          <w:szCs w:val="28"/>
        </w:rPr>
        <w:t>餘</w:t>
      </w:r>
      <w:r w:rsidR="000A3E2D" w:rsidRPr="000A3E2D">
        <w:rPr>
          <w:rFonts w:ascii="標楷體" w:eastAsia="標楷體" w:hAnsi="標楷體"/>
          <w:sz w:val="28"/>
          <w:szCs w:val="28"/>
        </w:rPr>
        <w:t>洽悉。</w:t>
      </w:r>
      <w:proofErr w:type="gramEnd"/>
    </w:p>
    <w:p w:rsidR="00064964" w:rsidRPr="005129BF" w:rsidRDefault="000A3E2D" w:rsidP="006C0C1A">
      <w:pPr>
        <w:pStyle w:val="a3"/>
        <w:snapToGrid w:val="0"/>
        <w:spacing w:line="460" w:lineRule="exact"/>
        <w:ind w:leftChars="59" w:left="565" w:right="34" w:hangingChars="151" w:hanging="423"/>
        <w:rPr>
          <w:rFonts w:ascii="標楷體" w:eastAsia="標楷體" w:hAnsi="標楷體"/>
          <w:sz w:val="28"/>
          <w:szCs w:val="28"/>
          <w:highlight w:val="yellow"/>
        </w:rPr>
      </w:pPr>
      <w:r w:rsidRPr="002D65EE">
        <w:rPr>
          <w:rFonts w:ascii="標楷體" w:eastAsia="標楷體" w:hAnsi="標楷體"/>
          <w:sz w:val="28"/>
          <w:szCs w:val="28"/>
        </w:rPr>
        <w:t xml:space="preserve"> </w:t>
      </w:r>
      <w:r w:rsidR="009B5A16">
        <w:rPr>
          <w:rFonts w:ascii="標楷體" w:eastAsia="標楷體" w:hAnsi="標楷體"/>
          <w:sz w:val="28"/>
          <w:szCs w:val="28"/>
        </w:rPr>
        <w:t>三、</w:t>
      </w:r>
      <w:r w:rsidR="005B7483" w:rsidRPr="002D65EE">
        <w:rPr>
          <w:rFonts w:ascii="標楷體" w:eastAsia="標楷體" w:hAnsi="標楷體"/>
          <w:sz w:val="28"/>
          <w:szCs w:val="28"/>
        </w:rPr>
        <w:t>教育處工作報告:</w:t>
      </w:r>
      <w:r w:rsidR="000E138D" w:rsidRPr="002D65EE">
        <w:rPr>
          <w:rFonts w:ascii="標楷體" w:eastAsia="標楷體" w:hAnsi="標楷體"/>
          <w:sz w:val="28"/>
          <w:szCs w:val="28"/>
        </w:rPr>
        <w:t xml:space="preserve"> </w:t>
      </w:r>
      <w:proofErr w:type="gramStart"/>
      <w:r w:rsidR="000E138D" w:rsidRPr="002D65EE">
        <w:rPr>
          <w:rFonts w:ascii="標楷體" w:eastAsia="標楷體" w:hAnsi="標楷體"/>
          <w:sz w:val="28"/>
          <w:szCs w:val="28"/>
        </w:rPr>
        <w:t>洽悉。</w:t>
      </w:r>
      <w:proofErr w:type="gramEnd"/>
    </w:p>
    <w:p w:rsidR="00637B06" w:rsidRPr="002D65EE" w:rsidRDefault="009B5A16" w:rsidP="006C0C1A">
      <w:pPr>
        <w:snapToGrid w:val="0"/>
        <w:spacing w:line="460" w:lineRule="exact"/>
        <w:ind w:leftChars="118" w:left="563" w:rightChars="14" w:right="34" w:hangingChars="100" w:hanging="280"/>
        <w:rPr>
          <w:rFonts w:ascii="標楷體" w:eastAsia="標楷體" w:hAnsi="標楷體"/>
          <w:sz w:val="28"/>
          <w:szCs w:val="28"/>
        </w:rPr>
      </w:pPr>
      <w:r>
        <w:rPr>
          <w:rFonts w:ascii="標楷體" w:eastAsia="標楷體" w:hAnsi="標楷體" w:hint="eastAsia"/>
          <w:sz w:val="28"/>
          <w:szCs w:val="28"/>
        </w:rPr>
        <w:t>四、</w:t>
      </w:r>
      <w:r w:rsidR="005B7483" w:rsidRPr="002D65EE">
        <w:rPr>
          <w:rFonts w:ascii="標楷體" w:eastAsia="標楷體" w:hAnsi="標楷體"/>
          <w:sz w:val="28"/>
          <w:szCs w:val="28"/>
        </w:rPr>
        <w:t xml:space="preserve">建設處工作報告: </w:t>
      </w:r>
      <w:proofErr w:type="gramStart"/>
      <w:r w:rsidR="002D65EE" w:rsidRPr="002D65EE">
        <w:rPr>
          <w:rFonts w:ascii="標楷體" w:eastAsia="標楷體" w:hAnsi="標楷體"/>
          <w:sz w:val="28"/>
          <w:szCs w:val="28"/>
        </w:rPr>
        <w:t>洽悉。</w:t>
      </w:r>
      <w:proofErr w:type="gramEnd"/>
    </w:p>
    <w:p w:rsidR="00685006" w:rsidRPr="00526236" w:rsidRDefault="009B5A16" w:rsidP="006C0C1A">
      <w:pPr>
        <w:pStyle w:val="a3"/>
        <w:snapToGrid w:val="0"/>
        <w:spacing w:line="460" w:lineRule="exact"/>
        <w:ind w:leftChars="118" w:left="563" w:right="34" w:hangingChars="100" w:hanging="280"/>
        <w:rPr>
          <w:rFonts w:ascii="標楷體" w:eastAsia="標楷體" w:hAnsi="標楷體"/>
          <w:sz w:val="28"/>
          <w:szCs w:val="28"/>
        </w:rPr>
      </w:pPr>
      <w:r>
        <w:rPr>
          <w:rFonts w:ascii="標楷體" w:eastAsia="標楷體" w:hAnsi="標楷體"/>
          <w:sz w:val="28"/>
          <w:szCs w:val="28"/>
        </w:rPr>
        <w:t>五、</w:t>
      </w:r>
      <w:r w:rsidR="005B7483" w:rsidRPr="002D65EE">
        <w:rPr>
          <w:rFonts w:ascii="標楷體" w:eastAsia="標楷體" w:hAnsi="標楷體"/>
          <w:sz w:val="28"/>
          <w:szCs w:val="28"/>
        </w:rPr>
        <w:t>社會處工作報告:</w:t>
      </w:r>
    </w:p>
    <w:p w:rsidR="00064964" w:rsidRDefault="00BA7858" w:rsidP="00060146">
      <w:pPr>
        <w:pStyle w:val="a3"/>
        <w:tabs>
          <w:tab w:val="left" w:pos="851"/>
        </w:tabs>
        <w:snapToGrid w:val="0"/>
        <w:spacing w:line="460" w:lineRule="exact"/>
        <w:ind w:left="426" w:right="34" w:firstLineChars="50" w:firstLine="140"/>
        <w:rPr>
          <w:rFonts w:ascii="標楷體" w:eastAsia="標楷體" w:hAnsi="標楷體"/>
          <w:sz w:val="28"/>
          <w:szCs w:val="28"/>
        </w:rPr>
      </w:pPr>
      <w:r>
        <w:rPr>
          <w:rFonts w:ascii="標楷體" w:eastAsia="標楷體" w:hAnsi="標楷體"/>
          <w:sz w:val="28"/>
          <w:szCs w:val="28"/>
        </w:rPr>
        <w:t>郭俊豪</w:t>
      </w:r>
      <w:r w:rsidR="005B7483" w:rsidRPr="002D65EE">
        <w:rPr>
          <w:rFonts w:ascii="標楷體" w:eastAsia="標楷體" w:hAnsi="標楷體"/>
          <w:sz w:val="28"/>
          <w:szCs w:val="28"/>
        </w:rPr>
        <w:t>委員:</w:t>
      </w:r>
    </w:p>
    <w:p w:rsidR="00B677B0" w:rsidRPr="006C0C1A" w:rsidRDefault="006C0C1A" w:rsidP="006C0C1A">
      <w:pPr>
        <w:tabs>
          <w:tab w:val="left" w:pos="851"/>
        </w:tabs>
        <w:snapToGrid w:val="0"/>
        <w:spacing w:line="460" w:lineRule="exact"/>
        <w:ind w:leftChars="353" w:left="1415" w:right="34" w:hangingChars="203" w:hanging="568"/>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A7858" w:rsidRPr="006C0C1A">
        <w:rPr>
          <w:rFonts w:ascii="標楷體" w:eastAsia="標楷體" w:hAnsi="標楷體" w:hint="eastAsia"/>
          <w:sz w:val="28"/>
          <w:szCs w:val="28"/>
        </w:rPr>
        <w:t>關於大專院校</w:t>
      </w:r>
      <w:r w:rsidR="00623D4D" w:rsidRPr="006C0C1A">
        <w:rPr>
          <w:rFonts w:ascii="標楷體" w:eastAsia="標楷體" w:hAnsi="標楷體" w:hint="eastAsia"/>
          <w:sz w:val="28"/>
          <w:szCs w:val="28"/>
        </w:rPr>
        <w:t>及高中職畢業轉銜會議，建議</w:t>
      </w:r>
      <w:r w:rsidR="00BA7858" w:rsidRPr="006C0C1A">
        <w:rPr>
          <w:rFonts w:ascii="標楷體" w:eastAsia="標楷體" w:hAnsi="標楷體" w:hint="eastAsia"/>
          <w:sz w:val="28"/>
          <w:szCs w:val="28"/>
        </w:rPr>
        <w:t>應</w:t>
      </w:r>
      <w:r w:rsidR="00B677B0" w:rsidRPr="006C0C1A">
        <w:rPr>
          <w:rFonts w:ascii="標楷體" w:eastAsia="標楷體" w:hAnsi="標楷體" w:hint="eastAsia"/>
          <w:sz w:val="28"/>
          <w:szCs w:val="28"/>
        </w:rPr>
        <w:t>主動出擊，</w:t>
      </w:r>
      <w:r w:rsidR="00623D4D" w:rsidRPr="006C0C1A">
        <w:rPr>
          <w:rFonts w:ascii="標楷體" w:eastAsia="標楷體" w:hAnsi="標楷體" w:hint="eastAsia"/>
          <w:sz w:val="28"/>
          <w:szCs w:val="28"/>
        </w:rPr>
        <w:t>主動參與</w:t>
      </w:r>
      <w:r w:rsidR="00B677B0" w:rsidRPr="006C0C1A">
        <w:rPr>
          <w:rFonts w:ascii="標楷體" w:eastAsia="標楷體" w:hAnsi="標楷體" w:hint="eastAsia"/>
          <w:sz w:val="28"/>
          <w:szCs w:val="28"/>
        </w:rPr>
        <w:t>每所學校</w:t>
      </w:r>
      <w:r w:rsidR="00623D4D" w:rsidRPr="006C0C1A">
        <w:rPr>
          <w:rFonts w:ascii="標楷體" w:eastAsia="標楷體" w:hAnsi="標楷體" w:hint="eastAsia"/>
          <w:sz w:val="28"/>
          <w:szCs w:val="28"/>
        </w:rPr>
        <w:t>的轉銜會議</w:t>
      </w:r>
      <w:r w:rsidR="00B677B0" w:rsidRPr="006C0C1A">
        <w:rPr>
          <w:rFonts w:ascii="標楷體" w:eastAsia="標楷體" w:hAnsi="標楷體" w:hint="eastAsia"/>
          <w:sz w:val="28"/>
          <w:szCs w:val="28"/>
        </w:rPr>
        <w:t>。</w:t>
      </w:r>
    </w:p>
    <w:p w:rsidR="001C3BEE" w:rsidRDefault="006C0C1A" w:rsidP="006C0C1A">
      <w:pPr>
        <w:pStyle w:val="a3"/>
        <w:tabs>
          <w:tab w:val="left" w:pos="851"/>
        </w:tabs>
        <w:snapToGrid w:val="0"/>
        <w:spacing w:line="460" w:lineRule="exact"/>
        <w:ind w:leftChars="355" w:left="1558" w:right="34" w:hangingChars="252" w:hanging="706"/>
        <w:rPr>
          <w:rFonts w:ascii="標楷體" w:eastAsia="標楷體" w:hAnsi="標楷體"/>
          <w:sz w:val="28"/>
          <w:szCs w:val="28"/>
        </w:rPr>
      </w:pPr>
      <w:r>
        <w:rPr>
          <w:rFonts w:ascii="標楷體" w:eastAsia="標楷體" w:hAnsi="標楷體" w:hint="eastAsia"/>
          <w:sz w:val="28"/>
          <w:szCs w:val="28"/>
        </w:rPr>
        <w:t>(二)</w:t>
      </w:r>
      <w:r w:rsidR="004761CA">
        <w:rPr>
          <w:rFonts w:ascii="標楷體" w:eastAsia="標楷體" w:hAnsi="標楷體"/>
          <w:sz w:val="28"/>
          <w:szCs w:val="28"/>
        </w:rPr>
        <w:t>有關定額僱用身心障礙者，嘉義市農會從2月份缺額至10月份，缺額時間長，原因為何</w:t>
      </w:r>
      <w:r w:rsidR="004761CA">
        <w:rPr>
          <w:rFonts w:ascii="標楷體" w:eastAsia="標楷體" w:hAnsi="標楷體" w:hint="eastAsia"/>
          <w:sz w:val="28"/>
          <w:szCs w:val="28"/>
        </w:rPr>
        <w:t>？</w:t>
      </w:r>
    </w:p>
    <w:p w:rsidR="006A2048" w:rsidRPr="00B2706E" w:rsidRDefault="006A2048" w:rsidP="006C0C1A">
      <w:pPr>
        <w:pStyle w:val="a3"/>
        <w:tabs>
          <w:tab w:val="left" w:pos="851"/>
        </w:tabs>
        <w:snapToGrid w:val="0"/>
        <w:spacing w:line="460" w:lineRule="exact"/>
        <w:ind w:leftChars="355" w:left="1558" w:right="34" w:hangingChars="252" w:hanging="706"/>
        <w:rPr>
          <w:rFonts w:ascii="標楷體" w:eastAsia="標楷體" w:hAnsi="標楷體"/>
          <w:sz w:val="28"/>
          <w:szCs w:val="28"/>
        </w:rPr>
      </w:pPr>
      <w:r>
        <w:rPr>
          <w:rFonts w:ascii="標楷體" w:eastAsia="標楷體" w:hAnsi="標楷體" w:hint="eastAsia"/>
          <w:sz w:val="28"/>
          <w:szCs w:val="28"/>
        </w:rPr>
        <w:t>(三)有關支持性就業服務，</w:t>
      </w:r>
      <w:r w:rsidR="001007C3">
        <w:rPr>
          <w:rFonts w:ascii="標楷體" w:eastAsia="標楷體" w:hAnsi="標楷體" w:hint="eastAsia"/>
          <w:sz w:val="28"/>
          <w:szCs w:val="28"/>
        </w:rPr>
        <w:t>目前的服務案量及穩定就業數</w:t>
      </w:r>
      <w:r w:rsidR="0054413B">
        <w:rPr>
          <w:rFonts w:ascii="標楷體" w:eastAsia="標楷體" w:hAnsi="標楷體" w:hint="eastAsia"/>
          <w:sz w:val="28"/>
          <w:szCs w:val="28"/>
        </w:rPr>
        <w:t>非常的高</w:t>
      </w:r>
      <w:r w:rsidR="001007C3">
        <w:rPr>
          <w:rFonts w:ascii="標楷體" w:eastAsia="標楷體" w:hAnsi="標楷體" w:hint="eastAsia"/>
          <w:sz w:val="28"/>
          <w:szCs w:val="28"/>
        </w:rPr>
        <w:t>，</w:t>
      </w:r>
      <w:r>
        <w:rPr>
          <w:rFonts w:ascii="標楷體" w:eastAsia="標楷體" w:hAnsi="標楷體" w:hint="eastAsia"/>
          <w:sz w:val="28"/>
          <w:szCs w:val="28"/>
        </w:rPr>
        <w:t>值得</w:t>
      </w:r>
      <w:r w:rsidR="0054413B">
        <w:rPr>
          <w:rFonts w:ascii="標楷體" w:eastAsia="標楷體" w:hAnsi="標楷體" w:hint="eastAsia"/>
          <w:sz w:val="28"/>
          <w:szCs w:val="28"/>
        </w:rPr>
        <w:t>給予</w:t>
      </w:r>
      <w:r>
        <w:rPr>
          <w:rFonts w:ascii="標楷體" w:eastAsia="標楷體" w:hAnsi="標楷體" w:hint="eastAsia"/>
          <w:sz w:val="28"/>
          <w:szCs w:val="28"/>
        </w:rPr>
        <w:t>肯定。</w:t>
      </w:r>
    </w:p>
    <w:p w:rsidR="00582A85" w:rsidRDefault="00A813DD" w:rsidP="00582A85">
      <w:pPr>
        <w:tabs>
          <w:tab w:val="left" w:pos="851"/>
        </w:tabs>
        <w:snapToGrid w:val="0"/>
        <w:spacing w:line="460" w:lineRule="exact"/>
        <w:ind w:leftChars="237" w:left="1275" w:right="34" w:hangingChars="252" w:hanging="706"/>
        <w:rPr>
          <w:rFonts w:ascii="標楷體" w:eastAsia="標楷體" w:hAnsi="標楷體"/>
          <w:sz w:val="28"/>
          <w:szCs w:val="28"/>
        </w:rPr>
      </w:pPr>
      <w:r w:rsidRPr="00A813DD">
        <w:rPr>
          <w:rFonts w:ascii="標楷體" w:eastAsia="標楷體" w:hAnsi="標楷體"/>
          <w:sz w:val="28"/>
          <w:szCs w:val="28"/>
        </w:rPr>
        <w:t>社會處回應：</w:t>
      </w:r>
    </w:p>
    <w:p w:rsidR="00B2706E" w:rsidRPr="006C0C1A" w:rsidRDefault="006C0C1A" w:rsidP="006C0C1A">
      <w:pPr>
        <w:tabs>
          <w:tab w:val="left" w:pos="851"/>
        </w:tabs>
        <w:snapToGrid w:val="0"/>
        <w:spacing w:line="460" w:lineRule="exact"/>
        <w:ind w:leftChars="353" w:left="1413" w:right="34"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A813DD" w:rsidRPr="006C0C1A">
        <w:rPr>
          <w:rFonts w:ascii="標楷體" w:eastAsia="標楷體" w:hAnsi="標楷體"/>
          <w:sz w:val="28"/>
          <w:szCs w:val="28"/>
        </w:rPr>
        <w:t>有關</w:t>
      </w:r>
      <w:r w:rsidR="00A813DD" w:rsidRPr="006C0C1A">
        <w:rPr>
          <w:rFonts w:ascii="標楷體" w:eastAsia="標楷體" w:hAnsi="標楷體" w:hint="eastAsia"/>
          <w:sz w:val="28"/>
          <w:szCs w:val="28"/>
        </w:rPr>
        <w:t>大專院校轉銜會議，若討論的個案設籍嘉義市，</w:t>
      </w:r>
      <w:r w:rsidR="00623D4D" w:rsidRPr="006C0C1A">
        <w:rPr>
          <w:rFonts w:ascii="標楷體" w:eastAsia="標楷體" w:hAnsi="標楷體" w:hint="eastAsia"/>
          <w:sz w:val="28"/>
          <w:szCs w:val="28"/>
        </w:rPr>
        <w:t>社會處皆會參與；高中職畢業轉銜會議，社會處</w:t>
      </w:r>
      <w:r w:rsidR="00E25A01">
        <w:rPr>
          <w:rFonts w:ascii="標楷體" w:eastAsia="標楷體" w:hAnsi="標楷體" w:hint="eastAsia"/>
          <w:sz w:val="28"/>
          <w:szCs w:val="28"/>
        </w:rPr>
        <w:t>也</w:t>
      </w:r>
      <w:r w:rsidR="00623D4D" w:rsidRPr="006C0C1A">
        <w:rPr>
          <w:rFonts w:ascii="標楷體" w:eastAsia="標楷體" w:hAnsi="標楷體" w:hint="eastAsia"/>
          <w:sz w:val="28"/>
          <w:szCs w:val="28"/>
        </w:rPr>
        <w:t>皆會參與。</w:t>
      </w:r>
    </w:p>
    <w:p w:rsidR="00582A85" w:rsidRDefault="006C0C1A" w:rsidP="006C0C1A">
      <w:pPr>
        <w:pStyle w:val="a3"/>
        <w:tabs>
          <w:tab w:val="left" w:pos="851"/>
        </w:tabs>
        <w:snapToGrid w:val="0"/>
        <w:spacing w:line="460" w:lineRule="exact"/>
        <w:ind w:leftChars="354" w:left="1416" w:right="34" w:hangingChars="202" w:hanging="566"/>
        <w:rPr>
          <w:rFonts w:ascii="標楷體" w:eastAsia="標楷體" w:hAnsi="標楷體"/>
          <w:sz w:val="28"/>
          <w:szCs w:val="28"/>
        </w:rPr>
      </w:pPr>
      <w:r>
        <w:rPr>
          <w:rFonts w:ascii="標楷體" w:eastAsia="標楷體" w:hAnsi="標楷體" w:hint="eastAsia"/>
          <w:sz w:val="28"/>
          <w:szCs w:val="28"/>
        </w:rPr>
        <w:lastRenderedPageBreak/>
        <w:t>(二)</w:t>
      </w:r>
      <w:r w:rsidR="00582A85">
        <w:rPr>
          <w:rFonts w:ascii="標楷體" w:eastAsia="標楷體" w:hAnsi="標楷體"/>
          <w:sz w:val="28"/>
          <w:szCs w:val="28"/>
        </w:rPr>
        <w:t>農會為獨立機構，以往如果有出缺，輔導員皆會詢問需不需要相關協助，</w:t>
      </w:r>
      <w:r w:rsidR="00623D4D">
        <w:rPr>
          <w:rFonts w:ascii="標楷體" w:eastAsia="標楷體" w:hAnsi="標楷體"/>
          <w:sz w:val="28"/>
          <w:szCs w:val="28"/>
        </w:rPr>
        <w:t>當然也要尊重該單位之進用</w:t>
      </w:r>
      <w:r w:rsidR="00654277">
        <w:rPr>
          <w:rFonts w:ascii="標楷體" w:eastAsia="標楷體" w:hAnsi="標楷體"/>
          <w:sz w:val="28"/>
          <w:szCs w:val="28"/>
        </w:rPr>
        <w:t>，若單位有意</w:t>
      </w:r>
      <w:r w:rsidR="00623D4D">
        <w:rPr>
          <w:rFonts w:ascii="標楷體" w:eastAsia="標楷體" w:hAnsi="標楷體"/>
          <w:sz w:val="28"/>
          <w:szCs w:val="28"/>
        </w:rPr>
        <w:t>願，市府皆會積極做媒合</w:t>
      </w:r>
      <w:r w:rsidR="00654277">
        <w:rPr>
          <w:rFonts w:ascii="標楷體" w:eastAsia="標楷體" w:hAnsi="標楷體"/>
          <w:sz w:val="28"/>
          <w:szCs w:val="28"/>
        </w:rPr>
        <w:t>。</w:t>
      </w:r>
    </w:p>
    <w:p w:rsidR="00A2618C" w:rsidRDefault="000F71EB" w:rsidP="000F71EB">
      <w:pPr>
        <w:pStyle w:val="a3"/>
        <w:tabs>
          <w:tab w:val="left" w:pos="851"/>
        </w:tabs>
        <w:snapToGrid w:val="0"/>
        <w:spacing w:line="460" w:lineRule="exact"/>
        <w:ind w:leftChars="235" w:left="564" w:right="34"/>
        <w:rPr>
          <w:rFonts w:ascii="標楷體" w:eastAsia="標楷體" w:hAnsi="標楷體"/>
          <w:sz w:val="28"/>
          <w:szCs w:val="28"/>
        </w:rPr>
      </w:pPr>
      <w:r>
        <w:rPr>
          <w:rFonts w:ascii="標楷體" w:eastAsia="標楷體" w:hAnsi="標楷體" w:hint="eastAsia"/>
          <w:sz w:val="28"/>
          <w:szCs w:val="28"/>
        </w:rPr>
        <w:t>陳芳珮委員：</w:t>
      </w:r>
    </w:p>
    <w:p w:rsidR="000F71EB" w:rsidRDefault="00C46F0C" w:rsidP="00A2618C">
      <w:pPr>
        <w:pStyle w:val="a3"/>
        <w:tabs>
          <w:tab w:val="left" w:pos="851"/>
        </w:tabs>
        <w:snapToGrid w:val="0"/>
        <w:spacing w:line="460" w:lineRule="exact"/>
        <w:ind w:leftChars="354" w:left="851" w:rightChars="14" w:right="34" w:hanging="1"/>
        <w:rPr>
          <w:rFonts w:ascii="標楷體" w:eastAsia="標楷體" w:hAnsi="標楷體"/>
          <w:sz w:val="28"/>
          <w:szCs w:val="28"/>
        </w:rPr>
      </w:pPr>
      <w:r>
        <w:rPr>
          <w:rFonts w:ascii="標楷體" w:eastAsia="標楷體" w:hAnsi="標楷體" w:hint="eastAsia"/>
          <w:sz w:val="28"/>
          <w:szCs w:val="28"/>
        </w:rPr>
        <w:t>精神障礙者協作模式為衛生福利部社會及家庭署</w:t>
      </w:r>
      <w:r w:rsidR="009D6474">
        <w:rPr>
          <w:rFonts w:ascii="標楷體" w:eastAsia="標楷體" w:hAnsi="標楷體" w:hint="eastAsia"/>
          <w:sz w:val="28"/>
          <w:szCs w:val="28"/>
        </w:rPr>
        <w:t>近年來</w:t>
      </w:r>
      <w:r>
        <w:rPr>
          <w:rFonts w:ascii="標楷體" w:eastAsia="標楷體" w:hAnsi="標楷體" w:hint="eastAsia"/>
          <w:sz w:val="28"/>
          <w:szCs w:val="28"/>
        </w:rPr>
        <w:t>推出</w:t>
      </w:r>
      <w:r w:rsidR="009D6474">
        <w:rPr>
          <w:rFonts w:ascii="標楷體" w:eastAsia="標楷體" w:hAnsi="標楷體" w:hint="eastAsia"/>
          <w:sz w:val="28"/>
          <w:szCs w:val="28"/>
        </w:rPr>
        <w:t>的創新</w:t>
      </w:r>
      <w:r>
        <w:rPr>
          <w:rFonts w:ascii="標楷體" w:eastAsia="標楷體" w:hAnsi="標楷體" w:hint="eastAsia"/>
          <w:sz w:val="28"/>
          <w:szCs w:val="28"/>
        </w:rPr>
        <w:t>服務方案；嘉義市有2個據點，心康復之友協會</w:t>
      </w:r>
      <w:r>
        <w:rPr>
          <w:rFonts w:ascii="新細明體" w:hAnsi="新細明體" w:hint="eastAsia"/>
          <w:sz w:val="28"/>
          <w:szCs w:val="28"/>
        </w:rPr>
        <w:t>「</w:t>
      </w:r>
      <w:r>
        <w:rPr>
          <w:rFonts w:ascii="標楷體" w:eastAsia="標楷體" w:hAnsi="標楷體" w:hint="eastAsia"/>
          <w:sz w:val="28"/>
          <w:szCs w:val="28"/>
        </w:rPr>
        <w:t>心旅程會所</w:t>
      </w:r>
      <w:r>
        <w:rPr>
          <w:rFonts w:ascii="新細明體" w:hAnsi="新細明體" w:hint="eastAsia"/>
          <w:sz w:val="28"/>
          <w:szCs w:val="28"/>
        </w:rPr>
        <w:t>」</w:t>
      </w:r>
      <w:r>
        <w:rPr>
          <w:rFonts w:ascii="標楷體" w:eastAsia="標楷體" w:hAnsi="標楷體" w:hint="eastAsia"/>
          <w:sz w:val="28"/>
          <w:szCs w:val="28"/>
        </w:rPr>
        <w:t>及伊</w:t>
      </w:r>
      <w:proofErr w:type="gramStart"/>
      <w:r>
        <w:rPr>
          <w:rFonts w:ascii="標楷體" w:eastAsia="標楷體" w:hAnsi="標楷體" w:hint="eastAsia"/>
          <w:sz w:val="28"/>
          <w:szCs w:val="28"/>
        </w:rPr>
        <w:t>甸</w:t>
      </w:r>
      <w:proofErr w:type="gramEnd"/>
      <w:r>
        <w:rPr>
          <w:rFonts w:ascii="標楷體" w:eastAsia="標楷體" w:hAnsi="標楷體" w:hint="eastAsia"/>
          <w:sz w:val="28"/>
          <w:szCs w:val="28"/>
        </w:rPr>
        <w:t>社會福利基金會</w:t>
      </w:r>
      <w:r w:rsidRPr="00A2618C">
        <w:rPr>
          <w:rFonts w:ascii="標楷體" w:eastAsia="標楷體" w:hAnsi="標楷體" w:hint="eastAsia"/>
          <w:sz w:val="28"/>
          <w:szCs w:val="28"/>
        </w:rPr>
        <w:t>「</w:t>
      </w:r>
      <w:proofErr w:type="gramStart"/>
      <w:r w:rsidR="00A2618C" w:rsidRPr="00A2618C">
        <w:rPr>
          <w:rFonts w:ascii="標楷體" w:eastAsia="標楷體" w:hAnsi="標楷體" w:hint="eastAsia"/>
          <w:sz w:val="28"/>
          <w:szCs w:val="28"/>
        </w:rPr>
        <w:t>嘉晴會所</w:t>
      </w:r>
      <w:proofErr w:type="gramEnd"/>
      <w:r w:rsidRPr="00A2618C">
        <w:rPr>
          <w:rFonts w:ascii="標楷體" w:eastAsia="標楷體" w:hAnsi="標楷體" w:hint="eastAsia"/>
          <w:sz w:val="28"/>
          <w:szCs w:val="28"/>
        </w:rPr>
        <w:t>」</w:t>
      </w:r>
      <w:r w:rsidR="00A2618C">
        <w:rPr>
          <w:rFonts w:ascii="標楷體" w:eastAsia="標楷體" w:hAnsi="標楷體" w:hint="eastAsia"/>
          <w:sz w:val="28"/>
          <w:szCs w:val="28"/>
        </w:rPr>
        <w:t>，不同於醫療專業，主要對精神障礙者關懷及支持，就像是伙伴關係，給</w:t>
      </w:r>
      <w:r w:rsidR="00076569">
        <w:rPr>
          <w:rFonts w:ascii="標楷體" w:eastAsia="標楷體" w:hAnsi="標楷體" w:hint="eastAsia"/>
          <w:sz w:val="28"/>
          <w:szCs w:val="28"/>
        </w:rPr>
        <w:t>予</w:t>
      </w:r>
      <w:r w:rsidR="00A2618C">
        <w:rPr>
          <w:rFonts w:ascii="標楷體" w:eastAsia="標楷體" w:hAnsi="標楷體" w:hint="eastAsia"/>
          <w:sz w:val="28"/>
          <w:szCs w:val="28"/>
        </w:rPr>
        <w:t>生活上空間、機會及經驗自主等，也得到社會處全力的支持</w:t>
      </w:r>
      <w:r w:rsidR="003246CE">
        <w:rPr>
          <w:rFonts w:ascii="標楷體" w:eastAsia="標楷體" w:hAnsi="標楷體" w:hint="eastAsia"/>
          <w:sz w:val="28"/>
          <w:szCs w:val="28"/>
        </w:rPr>
        <w:t>與肯定</w:t>
      </w:r>
      <w:r w:rsidR="00A2618C">
        <w:rPr>
          <w:rFonts w:ascii="標楷體" w:eastAsia="標楷體" w:hAnsi="標楷體" w:hint="eastAsia"/>
          <w:sz w:val="28"/>
          <w:szCs w:val="28"/>
        </w:rPr>
        <w:t>；期待各團體及各單位若有遇到</w:t>
      </w:r>
      <w:r w:rsidR="003246CE">
        <w:rPr>
          <w:rFonts w:ascii="標楷體" w:eastAsia="標楷體" w:hAnsi="標楷體" w:hint="eastAsia"/>
          <w:sz w:val="28"/>
          <w:szCs w:val="28"/>
        </w:rPr>
        <w:t>上述之精神障礙者，請協助轉</w:t>
      </w:r>
      <w:proofErr w:type="gramStart"/>
      <w:r w:rsidR="003246CE">
        <w:rPr>
          <w:rFonts w:ascii="標楷體" w:eastAsia="標楷體" w:hAnsi="標楷體" w:hint="eastAsia"/>
          <w:sz w:val="28"/>
          <w:szCs w:val="28"/>
        </w:rPr>
        <w:t>介</w:t>
      </w:r>
      <w:proofErr w:type="gramEnd"/>
      <w:r w:rsidR="003246CE">
        <w:rPr>
          <w:rFonts w:ascii="標楷體" w:eastAsia="標楷體" w:hAnsi="標楷體" w:hint="eastAsia"/>
          <w:sz w:val="28"/>
          <w:szCs w:val="28"/>
        </w:rPr>
        <w:t>。</w:t>
      </w:r>
    </w:p>
    <w:p w:rsidR="00654277" w:rsidRPr="00582A85" w:rsidRDefault="00654277" w:rsidP="00654277">
      <w:pPr>
        <w:pStyle w:val="a3"/>
        <w:tabs>
          <w:tab w:val="left" w:pos="851"/>
        </w:tabs>
        <w:snapToGrid w:val="0"/>
        <w:spacing w:line="460" w:lineRule="exact"/>
        <w:ind w:leftChars="235" w:left="564" w:right="34"/>
        <w:rPr>
          <w:rFonts w:ascii="標楷體" w:eastAsia="標楷體" w:hAnsi="標楷體"/>
          <w:sz w:val="28"/>
          <w:szCs w:val="28"/>
        </w:rPr>
      </w:pPr>
      <w:r w:rsidRPr="00B7745D">
        <w:rPr>
          <w:rFonts w:ascii="標楷體" w:eastAsia="標楷體" w:hAnsi="標楷體"/>
          <w:sz w:val="28"/>
          <w:szCs w:val="28"/>
        </w:rPr>
        <w:t>主席裁示:</w:t>
      </w:r>
      <w:proofErr w:type="gramStart"/>
      <w:r>
        <w:rPr>
          <w:rFonts w:ascii="標楷體" w:eastAsia="標楷體" w:hAnsi="標楷體"/>
          <w:sz w:val="28"/>
          <w:szCs w:val="28"/>
        </w:rPr>
        <w:t>洽悉。</w:t>
      </w:r>
      <w:proofErr w:type="gramEnd"/>
    </w:p>
    <w:p w:rsidR="009436C5" w:rsidRDefault="009B5A16" w:rsidP="009B5A16">
      <w:pPr>
        <w:pStyle w:val="a3"/>
        <w:snapToGrid w:val="0"/>
        <w:spacing w:line="460" w:lineRule="exact"/>
        <w:ind w:leftChars="118" w:left="283" w:right="34"/>
        <w:rPr>
          <w:rFonts w:ascii="標楷體" w:eastAsia="標楷體" w:hAnsi="標楷體"/>
          <w:sz w:val="28"/>
          <w:szCs w:val="28"/>
        </w:rPr>
      </w:pPr>
      <w:r>
        <w:rPr>
          <w:rFonts w:ascii="標楷體" w:eastAsia="標楷體" w:hAnsi="標楷體"/>
          <w:sz w:val="28"/>
          <w:szCs w:val="28"/>
        </w:rPr>
        <w:t>六、</w:t>
      </w:r>
      <w:r w:rsidR="005B7483" w:rsidRPr="00B7745D">
        <w:rPr>
          <w:rFonts w:ascii="標楷體" w:eastAsia="標楷體" w:hAnsi="標楷體"/>
          <w:sz w:val="28"/>
          <w:szCs w:val="28"/>
        </w:rPr>
        <w:t>交通處工作報告:</w:t>
      </w:r>
      <w:r w:rsidR="009436C5" w:rsidRPr="009436C5">
        <w:rPr>
          <w:rFonts w:ascii="標楷體" w:eastAsia="標楷體" w:hAnsi="標楷體"/>
          <w:sz w:val="28"/>
          <w:szCs w:val="28"/>
        </w:rPr>
        <w:t xml:space="preserve"> </w:t>
      </w:r>
      <w:proofErr w:type="gramStart"/>
      <w:r w:rsidR="009436C5" w:rsidRPr="0081466C">
        <w:rPr>
          <w:rFonts w:ascii="標楷體" w:eastAsia="標楷體" w:hAnsi="標楷體"/>
          <w:sz w:val="28"/>
          <w:szCs w:val="28"/>
        </w:rPr>
        <w:t>洽悉。</w:t>
      </w:r>
      <w:proofErr w:type="gramEnd"/>
    </w:p>
    <w:p w:rsidR="00064964" w:rsidRPr="005129BF" w:rsidRDefault="009B5A16" w:rsidP="009B5A16">
      <w:pPr>
        <w:pStyle w:val="a3"/>
        <w:snapToGrid w:val="0"/>
        <w:spacing w:line="460" w:lineRule="exact"/>
        <w:ind w:leftChars="118" w:left="283" w:right="34"/>
        <w:rPr>
          <w:rFonts w:ascii="標楷體" w:eastAsia="標楷體" w:hAnsi="標楷體"/>
          <w:sz w:val="28"/>
          <w:szCs w:val="28"/>
          <w:highlight w:val="yellow"/>
        </w:rPr>
      </w:pPr>
      <w:r>
        <w:rPr>
          <w:rFonts w:ascii="標楷體" w:eastAsia="標楷體" w:hAnsi="標楷體"/>
          <w:sz w:val="28"/>
          <w:szCs w:val="28"/>
        </w:rPr>
        <w:t>七、</w:t>
      </w:r>
      <w:r w:rsidR="005B7483" w:rsidRPr="0081466C">
        <w:rPr>
          <w:rFonts w:ascii="標楷體" w:eastAsia="標楷體" w:hAnsi="標楷體"/>
          <w:sz w:val="28"/>
          <w:szCs w:val="28"/>
        </w:rPr>
        <w:t>觀光新聞處工作報告:</w:t>
      </w:r>
      <w:proofErr w:type="gramStart"/>
      <w:r w:rsidR="005B7483" w:rsidRPr="0081466C">
        <w:rPr>
          <w:rFonts w:ascii="標楷體" w:eastAsia="標楷體" w:hAnsi="標楷體"/>
          <w:sz w:val="28"/>
          <w:szCs w:val="28"/>
        </w:rPr>
        <w:t>洽悉。</w:t>
      </w:r>
      <w:proofErr w:type="gramEnd"/>
    </w:p>
    <w:p w:rsidR="00064964" w:rsidRDefault="009B5A16" w:rsidP="009B5A16">
      <w:pPr>
        <w:snapToGrid w:val="0"/>
        <w:spacing w:line="460" w:lineRule="exact"/>
        <w:ind w:leftChars="118" w:left="283" w:right="34"/>
        <w:rPr>
          <w:rFonts w:ascii="標楷體" w:eastAsia="標楷體" w:hAnsi="標楷體"/>
          <w:sz w:val="28"/>
          <w:szCs w:val="28"/>
        </w:rPr>
      </w:pPr>
      <w:r>
        <w:rPr>
          <w:rFonts w:ascii="標楷體" w:eastAsia="標楷體" w:hAnsi="標楷體"/>
          <w:sz w:val="28"/>
          <w:szCs w:val="28"/>
        </w:rPr>
        <w:t>八、</w:t>
      </w:r>
      <w:r w:rsidR="005B7483" w:rsidRPr="006E587C">
        <w:rPr>
          <w:rFonts w:ascii="標楷體" w:eastAsia="標楷體" w:hAnsi="標楷體"/>
          <w:sz w:val="28"/>
          <w:szCs w:val="28"/>
        </w:rPr>
        <w:t xml:space="preserve">工務處工作報告: </w:t>
      </w:r>
    </w:p>
    <w:p w:rsidR="009436C5" w:rsidRPr="00B7745D" w:rsidRDefault="009436C5" w:rsidP="002D5230">
      <w:pPr>
        <w:pStyle w:val="a3"/>
        <w:spacing w:line="460" w:lineRule="exact"/>
        <w:ind w:left="2552" w:hanging="2126"/>
        <w:rPr>
          <w:rFonts w:ascii="標楷體" w:eastAsia="標楷體" w:hAnsi="標楷體"/>
          <w:sz w:val="28"/>
          <w:szCs w:val="28"/>
        </w:rPr>
      </w:pPr>
      <w:r w:rsidRPr="00B7745D">
        <w:rPr>
          <w:rFonts w:ascii="標楷體" w:eastAsia="標楷體" w:hAnsi="標楷體"/>
          <w:sz w:val="28"/>
          <w:szCs w:val="28"/>
        </w:rPr>
        <w:t>新世界自立生活協會</w:t>
      </w:r>
      <w:r w:rsidRPr="007E430F">
        <w:rPr>
          <w:rFonts w:ascii="標楷體" w:eastAsia="標楷體" w:hAnsi="標楷體" w:hint="eastAsia"/>
          <w:sz w:val="28"/>
          <w:szCs w:val="28"/>
        </w:rPr>
        <w:t>：</w:t>
      </w:r>
    </w:p>
    <w:p w:rsidR="009436C5" w:rsidRPr="00715151" w:rsidRDefault="00715151" w:rsidP="00715151">
      <w:pPr>
        <w:snapToGrid w:val="0"/>
        <w:spacing w:line="460" w:lineRule="exact"/>
        <w:ind w:leftChars="295" w:left="1274" w:rightChars="14" w:right="34" w:hangingChars="202" w:hanging="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roofErr w:type="gramStart"/>
      <w:r w:rsidR="009436C5" w:rsidRPr="00715151">
        <w:rPr>
          <w:rFonts w:ascii="標楷體" w:eastAsia="標楷體" w:hAnsi="標楷體"/>
          <w:sz w:val="28"/>
          <w:szCs w:val="28"/>
        </w:rPr>
        <w:t>近來外媒評論</w:t>
      </w:r>
      <w:proofErr w:type="gramEnd"/>
      <w:r w:rsidR="009436C5" w:rsidRPr="00715151">
        <w:rPr>
          <w:rFonts w:ascii="標楷體" w:eastAsia="標楷體" w:hAnsi="標楷體"/>
          <w:sz w:val="28"/>
          <w:szCs w:val="28"/>
        </w:rPr>
        <w:t>臺灣為行人地獄，其中網路上有一段人行道跑步</w:t>
      </w:r>
      <w:r w:rsidR="006E54B6" w:rsidRPr="00715151">
        <w:rPr>
          <w:rFonts w:ascii="標楷體" w:eastAsia="標楷體" w:hAnsi="標楷體"/>
          <w:sz w:val="28"/>
          <w:szCs w:val="28"/>
        </w:rPr>
        <w:t>，</w:t>
      </w:r>
      <w:r w:rsidR="009436C5" w:rsidRPr="00715151">
        <w:rPr>
          <w:rFonts w:ascii="標楷體" w:eastAsia="標楷體" w:hAnsi="標楷體"/>
          <w:sz w:val="28"/>
          <w:szCs w:val="28"/>
        </w:rPr>
        <w:t>地點為嘉義市民族路；</w:t>
      </w:r>
      <w:r w:rsidR="006E54B6" w:rsidRPr="00715151">
        <w:rPr>
          <w:rFonts w:ascii="標楷體" w:eastAsia="標楷體" w:hAnsi="標楷體"/>
          <w:sz w:val="28"/>
          <w:szCs w:val="28"/>
        </w:rPr>
        <w:t>而</w:t>
      </w:r>
      <w:r w:rsidR="009436C5" w:rsidRPr="00715151">
        <w:rPr>
          <w:rFonts w:ascii="標楷體" w:eastAsia="標楷體" w:hAnsi="標楷體"/>
          <w:sz w:val="28"/>
          <w:szCs w:val="28"/>
        </w:rPr>
        <w:t>人行道更新對市府</w:t>
      </w:r>
      <w:proofErr w:type="gramStart"/>
      <w:r w:rsidR="009436C5" w:rsidRPr="00715151">
        <w:rPr>
          <w:rFonts w:ascii="標楷體" w:eastAsia="標楷體" w:hAnsi="標楷體"/>
          <w:sz w:val="28"/>
          <w:szCs w:val="28"/>
        </w:rPr>
        <w:t>來說有很</w:t>
      </w:r>
      <w:proofErr w:type="gramEnd"/>
      <w:r w:rsidR="009436C5" w:rsidRPr="00715151">
        <w:rPr>
          <w:rFonts w:ascii="標楷體" w:eastAsia="標楷體" w:hAnsi="標楷體"/>
          <w:sz w:val="28"/>
          <w:szCs w:val="28"/>
        </w:rPr>
        <w:t>大阻力，希望市府能朝</w:t>
      </w:r>
      <w:r w:rsidR="0032460B" w:rsidRPr="00715151">
        <w:rPr>
          <w:rFonts w:ascii="標楷體" w:eastAsia="標楷體" w:hAnsi="標楷體"/>
          <w:sz w:val="28"/>
          <w:szCs w:val="28"/>
        </w:rPr>
        <w:t>世代</w:t>
      </w:r>
      <w:r w:rsidR="009436C5" w:rsidRPr="00715151">
        <w:rPr>
          <w:rFonts w:ascii="標楷體" w:eastAsia="標楷體" w:hAnsi="標楷體"/>
          <w:sz w:val="28"/>
          <w:szCs w:val="28"/>
        </w:rPr>
        <w:t>宜居方向多加努力。</w:t>
      </w:r>
    </w:p>
    <w:p w:rsidR="00B94559" w:rsidRPr="00715151" w:rsidRDefault="00715151" w:rsidP="00715151">
      <w:pPr>
        <w:snapToGrid w:val="0"/>
        <w:spacing w:line="460" w:lineRule="exact"/>
        <w:ind w:leftChars="295" w:left="1274" w:rightChars="14" w:right="34" w:hangingChars="202" w:hanging="566"/>
        <w:rPr>
          <w:rFonts w:ascii="標楷體" w:eastAsia="標楷體" w:hAnsi="標楷體"/>
          <w:sz w:val="28"/>
          <w:szCs w:val="28"/>
        </w:rPr>
      </w:pPr>
      <w:r>
        <w:rPr>
          <w:rFonts w:ascii="標楷體" w:eastAsia="標楷體" w:hAnsi="標楷體" w:hint="eastAsia"/>
          <w:sz w:val="28"/>
          <w:szCs w:val="28"/>
        </w:rPr>
        <w:t>(二)</w:t>
      </w:r>
      <w:r w:rsidR="0015632A" w:rsidRPr="00715151">
        <w:rPr>
          <w:rFonts w:ascii="標楷體" w:eastAsia="標楷體" w:hAnsi="標楷體"/>
          <w:sz w:val="28"/>
          <w:szCs w:val="28"/>
        </w:rPr>
        <w:t>今年於中央廣場辦理活動時，</w:t>
      </w:r>
      <w:r w:rsidR="009E3DD4" w:rsidRPr="00715151">
        <w:rPr>
          <w:rFonts w:ascii="標楷體" w:eastAsia="標楷體" w:hAnsi="標楷體"/>
          <w:sz w:val="28"/>
          <w:szCs w:val="28"/>
        </w:rPr>
        <w:t>無障礙廁所</w:t>
      </w:r>
      <w:proofErr w:type="gramStart"/>
      <w:r w:rsidR="009E3DD4" w:rsidRPr="00715151">
        <w:rPr>
          <w:rFonts w:ascii="標楷體" w:eastAsia="標楷體" w:hAnsi="標楷體"/>
          <w:sz w:val="28"/>
          <w:szCs w:val="28"/>
        </w:rPr>
        <w:t>門鎖壞了</w:t>
      </w:r>
      <w:proofErr w:type="gramEnd"/>
      <w:r w:rsidR="009E3DD4" w:rsidRPr="00715151">
        <w:rPr>
          <w:rFonts w:ascii="標楷體" w:eastAsia="標楷體" w:hAnsi="標楷體"/>
          <w:sz w:val="28"/>
          <w:szCs w:val="28"/>
        </w:rPr>
        <w:t>，未貼故障公告，身障朋友於不知情的情況下使用時門被打開，雖然昨日(12/28)去看已修好，</w:t>
      </w:r>
      <w:proofErr w:type="gramStart"/>
      <w:r w:rsidR="009E3DD4" w:rsidRPr="00715151">
        <w:rPr>
          <w:rFonts w:ascii="標楷體" w:eastAsia="標楷體" w:hAnsi="標楷體"/>
          <w:sz w:val="28"/>
          <w:szCs w:val="28"/>
        </w:rPr>
        <w:t>但洗水臺</w:t>
      </w:r>
      <w:proofErr w:type="gramEnd"/>
      <w:r w:rsidR="009E3DD4" w:rsidRPr="00715151">
        <w:rPr>
          <w:rFonts w:ascii="標楷體" w:eastAsia="標楷體" w:hAnsi="標楷體"/>
          <w:sz w:val="28"/>
          <w:szCs w:val="28"/>
        </w:rPr>
        <w:t>沒水，不知是否在修理</w:t>
      </w:r>
      <w:r w:rsidR="009E3DD4" w:rsidRPr="00715151">
        <w:rPr>
          <w:rFonts w:ascii="標楷體" w:eastAsia="標楷體" w:hAnsi="標楷體" w:hint="eastAsia"/>
          <w:sz w:val="28"/>
          <w:szCs w:val="28"/>
        </w:rPr>
        <w:t>？</w:t>
      </w:r>
      <w:r w:rsidR="009E3DD4" w:rsidRPr="00715151">
        <w:rPr>
          <w:rFonts w:ascii="標楷體" w:eastAsia="標楷體" w:hAnsi="標楷體"/>
          <w:sz w:val="28"/>
          <w:szCs w:val="28"/>
        </w:rPr>
        <w:t>若是</w:t>
      </w:r>
      <w:r w:rsidR="00806322" w:rsidRPr="00715151">
        <w:rPr>
          <w:rFonts w:ascii="標楷體" w:eastAsia="標楷體" w:hAnsi="標楷體"/>
          <w:sz w:val="28"/>
          <w:szCs w:val="28"/>
        </w:rPr>
        <w:t>，</w:t>
      </w:r>
      <w:r w:rsidR="00623D4D" w:rsidRPr="00715151">
        <w:rPr>
          <w:rFonts w:ascii="標楷體" w:eastAsia="標楷體" w:hAnsi="標楷體"/>
          <w:sz w:val="28"/>
          <w:szCs w:val="28"/>
        </w:rPr>
        <w:t>外包廠商又無法即時修護，就應先貼故障公告</w:t>
      </w:r>
      <w:r w:rsidR="009E3DD4" w:rsidRPr="00715151">
        <w:rPr>
          <w:rFonts w:ascii="標楷體" w:eastAsia="標楷體" w:hAnsi="標楷體"/>
          <w:sz w:val="28"/>
          <w:szCs w:val="28"/>
        </w:rPr>
        <w:t>暫時不要使用，</w:t>
      </w:r>
      <w:r w:rsidR="009C6519" w:rsidRPr="00715151">
        <w:rPr>
          <w:rFonts w:ascii="標楷體" w:eastAsia="標楷體" w:hAnsi="標楷體"/>
          <w:sz w:val="28"/>
          <w:szCs w:val="28"/>
        </w:rPr>
        <w:t>以免發生上述情形。</w:t>
      </w:r>
    </w:p>
    <w:p w:rsidR="00B94559" w:rsidRDefault="009436C5" w:rsidP="002D5230">
      <w:pPr>
        <w:snapToGrid w:val="0"/>
        <w:spacing w:line="460" w:lineRule="exact"/>
        <w:ind w:leftChars="176" w:left="2124" w:rightChars="14" w:right="34" w:hanging="1702"/>
        <w:rPr>
          <w:rFonts w:ascii="標楷體" w:eastAsia="標楷體" w:hAnsi="標楷體"/>
          <w:sz w:val="28"/>
          <w:szCs w:val="28"/>
        </w:rPr>
      </w:pPr>
      <w:r>
        <w:rPr>
          <w:rFonts w:ascii="標楷體" w:eastAsia="標楷體" w:hAnsi="標楷體"/>
          <w:sz w:val="28"/>
          <w:szCs w:val="28"/>
        </w:rPr>
        <w:t>工務處回應：</w:t>
      </w:r>
    </w:p>
    <w:p w:rsidR="009436C5" w:rsidRPr="00715151" w:rsidRDefault="00715151" w:rsidP="00715151">
      <w:pPr>
        <w:snapToGrid w:val="0"/>
        <w:spacing w:line="460" w:lineRule="exact"/>
        <w:ind w:leftChars="295" w:left="1416" w:rightChars="14" w:right="34" w:hangingChars="253" w:hanging="708"/>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9436C5" w:rsidRPr="00715151">
        <w:rPr>
          <w:rFonts w:ascii="標楷體" w:eastAsia="標楷體" w:hAnsi="標楷體"/>
          <w:sz w:val="28"/>
          <w:szCs w:val="28"/>
        </w:rPr>
        <w:t>目前確實在執行人行道的更新與新設，</w:t>
      </w:r>
      <w:r w:rsidR="002D5230" w:rsidRPr="00715151">
        <w:rPr>
          <w:rFonts w:ascii="標楷體" w:eastAsia="標楷體" w:hAnsi="標楷體"/>
          <w:sz w:val="28"/>
          <w:szCs w:val="28"/>
        </w:rPr>
        <w:t>有關人行道違規佔用，會加強與警察局合作，排除障礙。</w:t>
      </w:r>
    </w:p>
    <w:p w:rsidR="003D3ABA" w:rsidRPr="003D3ABA" w:rsidRDefault="00715151" w:rsidP="00715151">
      <w:pPr>
        <w:pStyle w:val="a3"/>
        <w:snapToGrid w:val="0"/>
        <w:spacing w:line="460" w:lineRule="exact"/>
        <w:ind w:leftChars="-1" w:left="-2" w:rightChars="14" w:right="34" w:firstLineChars="253" w:firstLine="708"/>
        <w:rPr>
          <w:rFonts w:ascii="標楷體" w:eastAsia="標楷體" w:hAnsi="標楷體"/>
          <w:sz w:val="28"/>
          <w:szCs w:val="28"/>
        </w:rPr>
      </w:pPr>
      <w:r>
        <w:rPr>
          <w:rFonts w:ascii="標楷體" w:eastAsia="標楷體" w:hAnsi="標楷體" w:hint="eastAsia"/>
          <w:sz w:val="28"/>
          <w:szCs w:val="28"/>
        </w:rPr>
        <w:t>(二)</w:t>
      </w:r>
      <w:r w:rsidR="003D3ABA">
        <w:rPr>
          <w:rFonts w:ascii="標楷體" w:eastAsia="標楷體" w:hAnsi="標楷體"/>
          <w:sz w:val="28"/>
          <w:szCs w:val="28"/>
        </w:rPr>
        <w:t>會後請廠商公告警示標示，並盡速進行維修。</w:t>
      </w:r>
    </w:p>
    <w:p w:rsidR="002D5230" w:rsidRPr="00582A85" w:rsidRDefault="002D5230" w:rsidP="002D5230">
      <w:pPr>
        <w:pStyle w:val="a3"/>
        <w:tabs>
          <w:tab w:val="left" w:pos="851"/>
        </w:tabs>
        <w:snapToGrid w:val="0"/>
        <w:spacing w:line="460" w:lineRule="exact"/>
        <w:ind w:leftChars="177" w:left="565" w:right="34" w:hangingChars="50" w:hanging="140"/>
        <w:rPr>
          <w:rFonts w:ascii="標楷體" w:eastAsia="標楷體" w:hAnsi="標楷體"/>
          <w:sz w:val="28"/>
          <w:szCs w:val="28"/>
        </w:rPr>
      </w:pPr>
      <w:r w:rsidRPr="00B7745D">
        <w:rPr>
          <w:rFonts w:ascii="標楷體" w:eastAsia="標楷體" w:hAnsi="標楷體"/>
          <w:sz w:val="28"/>
          <w:szCs w:val="28"/>
        </w:rPr>
        <w:t>主席裁示:</w:t>
      </w:r>
      <w:r w:rsidR="003D3ABA">
        <w:rPr>
          <w:rFonts w:ascii="標楷體" w:eastAsia="標楷體" w:hAnsi="標楷體"/>
          <w:sz w:val="28"/>
          <w:szCs w:val="28"/>
        </w:rPr>
        <w:t>有關中央廣場</w:t>
      </w:r>
      <w:r w:rsidR="002176F4">
        <w:rPr>
          <w:rFonts w:ascii="標楷體" w:eastAsia="標楷體" w:hAnsi="標楷體"/>
          <w:sz w:val="28"/>
          <w:szCs w:val="28"/>
        </w:rPr>
        <w:t>部分，列入下次追蹤事項，</w:t>
      </w:r>
      <w:proofErr w:type="gramStart"/>
      <w:r w:rsidR="002176F4">
        <w:rPr>
          <w:rFonts w:ascii="標楷體" w:eastAsia="標楷體" w:hAnsi="標楷體"/>
          <w:sz w:val="28"/>
          <w:szCs w:val="28"/>
        </w:rPr>
        <w:t>餘洽悉</w:t>
      </w:r>
      <w:r>
        <w:rPr>
          <w:rFonts w:ascii="標楷體" w:eastAsia="標楷體" w:hAnsi="標楷體"/>
          <w:sz w:val="28"/>
          <w:szCs w:val="28"/>
        </w:rPr>
        <w:t>。</w:t>
      </w:r>
      <w:proofErr w:type="gramEnd"/>
    </w:p>
    <w:p w:rsidR="00064964" w:rsidRPr="005129BF" w:rsidRDefault="00DF2020" w:rsidP="00060146">
      <w:pPr>
        <w:pStyle w:val="a3"/>
        <w:snapToGrid w:val="0"/>
        <w:spacing w:line="460" w:lineRule="exact"/>
        <w:ind w:left="142" w:right="34" w:hanging="142"/>
        <w:rPr>
          <w:rFonts w:ascii="標楷體" w:eastAsia="標楷體" w:hAnsi="標楷體"/>
          <w:sz w:val="28"/>
          <w:szCs w:val="28"/>
          <w:highlight w:val="yellow"/>
        </w:rPr>
      </w:pPr>
      <w:r>
        <w:rPr>
          <w:rFonts w:ascii="標楷體" w:eastAsia="標楷體" w:hAnsi="標楷體"/>
          <w:sz w:val="28"/>
          <w:szCs w:val="28"/>
        </w:rPr>
        <w:t>捌、</w:t>
      </w:r>
      <w:r w:rsidR="005B7483" w:rsidRPr="0039120B">
        <w:rPr>
          <w:rFonts w:ascii="標楷體" w:eastAsia="標楷體" w:hAnsi="標楷體"/>
          <w:sz w:val="28"/>
          <w:szCs w:val="28"/>
        </w:rPr>
        <w:t>會前會議工作報告:</w:t>
      </w:r>
      <w:r w:rsidR="006231DD" w:rsidRPr="0039120B">
        <w:rPr>
          <w:rFonts w:ascii="標楷體" w:eastAsia="標楷體" w:hAnsi="標楷體"/>
          <w:sz w:val="28"/>
          <w:szCs w:val="28"/>
        </w:rPr>
        <w:t xml:space="preserve"> </w:t>
      </w:r>
      <w:proofErr w:type="gramStart"/>
      <w:r w:rsidR="006231DD" w:rsidRPr="0039120B">
        <w:rPr>
          <w:rFonts w:ascii="標楷體" w:eastAsia="標楷體" w:hAnsi="標楷體"/>
          <w:sz w:val="28"/>
          <w:szCs w:val="28"/>
        </w:rPr>
        <w:t>洽悉。</w:t>
      </w:r>
      <w:proofErr w:type="gramEnd"/>
    </w:p>
    <w:p w:rsidR="000A3E2D" w:rsidRPr="00DF2020" w:rsidRDefault="005B7483" w:rsidP="00DF2020">
      <w:pPr>
        <w:pStyle w:val="a3"/>
        <w:numPr>
          <w:ilvl w:val="1"/>
          <w:numId w:val="25"/>
        </w:numPr>
        <w:spacing w:line="460" w:lineRule="exact"/>
        <w:ind w:left="567" w:right="34" w:hanging="567"/>
        <w:rPr>
          <w:rFonts w:ascii="標楷體" w:eastAsia="標楷體" w:hAnsi="標楷體"/>
          <w:sz w:val="28"/>
          <w:szCs w:val="28"/>
        </w:rPr>
      </w:pPr>
      <w:r w:rsidRPr="00DF2020">
        <w:rPr>
          <w:rFonts w:ascii="標楷體" w:eastAsia="標楷體" w:hAnsi="標楷體"/>
          <w:sz w:val="28"/>
          <w:szCs w:val="28"/>
        </w:rPr>
        <w:t>提案討論：</w:t>
      </w:r>
    </w:p>
    <w:p w:rsidR="000A3E2D" w:rsidRPr="000A3E2D" w:rsidRDefault="000A3E2D" w:rsidP="000A3E2D">
      <w:pPr>
        <w:widowControl/>
        <w:suppressAutoHyphens w:val="0"/>
        <w:autoSpaceDN/>
        <w:snapToGrid w:val="0"/>
        <w:spacing w:line="420" w:lineRule="exact"/>
        <w:ind w:firstLineChars="152" w:firstLine="426"/>
        <w:jc w:val="both"/>
        <w:textAlignment w:val="auto"/>
        <w:rPr>
          <w:rFonts w:ascii="標楷體" w:eastAsia="標楷體" w:hAnsi="標楷體"/>
          <w:b/>
          <w:kern w:val="2"/>
          <w:sz w:val="32"/>
          <w:szCs w:val="32"/>
        </w:rPr>
      </w:pPr>
      <w:r w:rsidRPr="000A3E2D">
        <w:rPr>
          <w:rFonts w:ascii="標楷體" w:eastAsia="標楷體" w:hAnsi="標楷體" w:hint="eastAsia"/>
          <w:kern w:val="2"/>
          <w:sz w:val="28"/>
          <w:szCs w:val="28"/>
        </w:rPr>
        <w:t>提案單位：</w:t>
      </w:r>
      <w:r w:rsidRPr="000A3E2D">
        <w:rPr>
          <w:rFonts w:ascii="標楷體" w:eastAsia="標楷體" w:hAnsi="標楷體"/>
          <w:kern w:val="2"/>
          <w:sz w:val="28"/>
          <w:szCs w:val="28"/>
        </w:rPr>
        <w:t>社團法人嘉義市</w:t>
      </w:r>
      <w:r w:rsidRPr="000A3E2D">
        <w:rPr>
          <w:rFonts w:ascii="標楷體" w:eastAsia="標楷體" w:hAnsi="標楷體" w:hint="eastAsia"/>
          <w:kern w:val="2"/>
          <w:sz w:val="28"/>
          <w:szCs w:val="28"/>
        </w:rPr>
        <w:t>殘障者服務協會</w:t>
      </w:r>
    </w:p>
    <w:p w:rsidR="000A3E2D" w:rsidRPr="000A3E2D" w:rsidRDefault="000A3E2D" w:rsidP="000A3E2D">
      <w:pPr>
        <w:suppressAutoHyphens w:val="0"/>
        <w:autoSpaceDN/>
        <w:adjustRightInd w:val="0"/>
        <w:snapToGrid w:val="0"/>
        <w:spacing w:line="420" w:lineRule="exact"/>
        <w:ind w:leftChars="176" w:left="1270" w:hangingChars="303" w:hanging="848"/>
        <w:jc w:val="both"/>
        <w:textAlignment w:val="auto"/>
        <w:rPr>
          <w:rFonts w:ascii="標楷體" w:eastAsia="標楷體" w:hAnsi="標楷體"/>
          <w:color w:val="000000"/>
          <w:kern w:val="2"/>
          <w:sz w:val="28"/>
          <w:szCs w:val="28"/>
        </w:rPr>
      </w:pPr>
      <w:r w:rsidRPr="000A3E2D">
        <w:rPr>
          <w:rFonts w:ascii="標楷體" w:eastAsia="標楷體" w:hAnsi="標楷體" w:hint="eastAsia"/>
          <w:color w:val="000000"/>
          <w:kern w:val="2"/>
          <w:sz w:val="28"/>
          <w:szCs w:val="28"/>
        </w:rPr>
        <w:t>案由：有關二年一次全國身心障礙國民運動代表隊相關經費補助，是否可</w:t>
      </w:r>
      <w:r w:rsidRPr="000A3E2D">
        <w:rPr>
          <w:rFonts w:ascii="標楷體" w:eastAsia="標楷體" w:hAnsi="標楷體" w:hint="eastAsia"/>
          <w:color w:val="000000"/>
          <w:kern w:val="2"/>
          <w:sz w:val="28"/>
          <w:szCs w:val="28"/>
        </w:rPr>
        <w:lastRenderedPageBreak/>
        <w:t>依障礙別或辦理城市，適時調整住宿、膳雜費及交通等經費，以減輕代表隊出賽時之負擔，提請討論</w:t>
      </w:r>
      <w:r w:rsidRPr="000A3E2D">
        <w:rPr>
          <w:rFonts w:ascii="新細明體" w:hAnsi="新細明體" w:hint="eastAsia"/>
          <w:color w:val="000000"/>
          <w:kern w:val="2"/>
          <w:sz w:val="28"/>
          <w:szCs w:val="28"/>
        </w:rPr>
        <w:t>。</w:t>
      </w:r>
    </w:p>
    <w:p w:rsidR="000A3E2D" w:rsidRPr="000A3E2D" w:rsidRDefault="000A3E2D" w:rsidP="000A3E2D">
      <w:pPr>
        <w:tabs>
          <w:tab w:val="left" w:pos="426"/>
        </w:tabs>
        <w:suppressAutoHyphens w:val="0"/>
        <w:autoSpaceDN/>
        <w:adjustRightInd w:val="0"/>
        <w:snapToGrid w:val="0"/>
        <w:spacing w:beforeLines="50" w:before="220" w:line="420" w:lineRule="exact"/>
        <w:ind w:leftChars="177" w:left="1251" w:hangingChars="295" w:hanging="826"/>
        <w:jc w:val="both"/>
        <w:textAlignment w:val="auto"/>
        <w:rPr>
          <w:rFonts w:ascii="微軟正黑體" w:eastAsia="微軟正黑體" w:hAnsi="微軟正黑體"/>
          <w:kern w:val="2"/>
          <w:sz w:val="28"/>
          <w:szCs w:val="28"/>
        </w:rPr>
      </w:pPr>
      <w:r w:rsidRPr="000A3E2D">
        <w:rPr>
          <w:rFonts w:ascii="標楷體" w:eastAsia="標楷體" w:hAnsi="標楷體" w:hint="eastAsia"/>
          <w:color w:val="000000"/>
          <w:kern w:val="2"/>
          <w:sz w:val="28"/>
          <w:szCs w:val="28"/>
        </w:rPr>
        <w:t>說明:</w:t>
      </w:r>
      <w:r w:rsidRPr="000A3E2D">
        <w:rPr>
          <w:rFonts w:ascii="微軟正黑體" w:eastAsia="微軟正黑體" w:hAnsi="微軟正黑體" w:hint="eastAsia"/>
          <w:kern w:val="2"/>
          <w:sz w:val="28"/>
          <w:szCs w:val="28"/>
        </w:rPr>
        <w:t xml:space="preserve"> </w:t>
      </w:r>
    </w:p>
    <w:p w:rsidR="000A3E2D" w:rsidRPr="000A3E2D" w:rsidRDefault="000A3E2D" w:rsidP="000A3E2D">
      <w:pPr>
        <w:numPr>
          <w:ilvl w:val="0"/>
          <w:numId w:val="22"/>
        </w:numPr>
        <w:tabs>
          <w:tab w:val="left" w:pos="426"/>
        </w:tabs>
        <w:suppressAutoHyphens w:val="0"/>
        <w:autoSpaceDN/>
        <w:adjustRightInd w:val="0"/>
        <w:snapToGrid w:val="0"/>
        <w:spacing w:line="420" w:lineRule="exact"/>
        <w:ind w:left="1276" w:hanging="567"/>
        <w:jc w:val="both"/>
        <w:textAlignment w:val="auto"/>
        <w:rPr>
          <w:rFonts w:ascii="標楷體" w:eastAsia="標楷體" w:hAnsi="標楷體"/>
          <w:color w:val="000000"/>
          <w:kern w:val="2"/>
          <w:sz w:val="28"/>
          <w:szCs w:val="28"/>
        </w:rPr>
      </w:pPr>
      <w:r w:rsidRPr="000A3E2D">
        <w:rPr>
          <w:rFonts w:ascii="標楷體" w:eastAsia="標楷體" w:hAnsi="標楷體" w:hint="eastAsia"/>
          <w:color w:val="000000"/>
          <w:kern w:val="2"/>
          <w:sz w:val="28"/>
          <w:szCs w:val="28"/>
        </w:rPr>
        <w:t>為鼓勵身心障礙者參與各類運動體適能活動，並藉以選拔適合競賽型選手代表嘉義市爭取優異成績。在培訓選手期間除部份地方政府經費補助外，絕大多經費來自協會</w:t>
      </w:r>
      <w:proofErr w:type="gramStart"/>
      <w:r w:rsidRPr="000A3E2D">
        <w:rPr>
          <w:rFonts w:ascii="標楷體" w:eastAsia="標楷體" w:hAnsi="標楷體" w:hint="eastAsia"/>
          <w:color w:val="000000"/>
          <w:kern w:val="2"/>
          <w:sz w:val="28"/>
          <w:szCs w:val="28"/>
        </w:rPr>
        <w:t>自籌及選手</w:t>
      </w:r>
      <w:proofErr w:type="gramEnd"/>
      <w:r w:rsidRPr="000A3E2D">
        <w:rPr>
          <w:rFonts w:ascii="標楷體" w:eastAsia="標楷體" w:hAnsi="標楷體" w:hint="eastAsia"/>
          <w:color w:val="000000"/>
          <w:kern w:val="2"/>
          <w:sz w:val="28"/>
          <w:szCs w:val="28"/>
        </w:rPr>
        <w:t>自付。因此期待代表嘉義市出賽時，能</w:t>
      </w:r>
      <w:proofErr w:type="gramStart"/>
      <w:r w:rsidRPr="000A3E2D">
        <w:rPr>
          <w:rFonts w:ascii="標楷體" w:eastAsia="標楷體" w:hAnsi="標楷體" w:hint="eastAsia"/>
          <w:color w:val="000000"/>
          <w:kern w:val="2"/>
          <w:sz w:val="28"/>
          <w:szCs w:val="28"/>
        </w:rPr>
        <w:t>考量障</w:t>
      </w:r>
      <w:proofErr w:type="gramEnd"/>
      <w:r w:rsidRPr="000A3E2D">
        <w:rPr>
          <w:rFonts w:ascii="標楷體" w:eastAsia="標楷體" w:hAnsi="標楷體" w:hint="eastAsia"/>
          <w:color w:val="000000"/>
          <w:kern w:val="2"/>
          <w:sz w:val="28"/>
          <w:szCs w:val="28"/>
        </w:rPr>
        <w:t>別不同需求不同，適時調整提高經費補助。</w:t>
      </w:r>
    </w:p>
    <w:p w:rsidR="000A3E2D" w:rsidRPr="000A3E2D" w:rsidRDefault="000A3E2D" w:rsidP="000A3E2D">
      <w:pPr>
        <w:numPr>
          <w:ilvl w:val="0"/>
          <w:numId w:val="22"/>
        </w:numPr>
        <w:tabs>
          <w:tab w:val="left" w:pos="426"/>
        </w:tabs>
        <w:suppressAutoHyphens w:val="0"/>
        <w:autoSpaceDN/>
        <w:adjustRightInd w:val="0"/>
        <w:snapToGrid w:val="0"/>
        <w:spacing w:beforeLines="20" w:before="88" w:line="420" w:lineRule="exact"/>
        <w:ind w:left="1276" w:hanging="567"/>
        <w:jc w:val="both"/>
        <w:textAlignment w:val="auto"/>
        <w:rPr>
          <w:rFonts w:ascii="標楷體" w:eastAsia="標楷體" w:hAnsi="標楷體"/>
          <w:color w:val="000000"/>
          <w:kern w:val="2"/>
          <w:sz w:val="28"/>
          <w:szCs w:val="28"/>
        </w:rPr>
      </w:pPr>
      <w:r w:rsidRPr="000A3E2D">
        <w:rPr>
          <w:rFonts w:ascii="標楷體" w:eastAsia="標楷體" w:hAnsi="標楷體" w:hint="eastAsia"/>
          <w:color w:val="000000"/>
          <w:kern w:val="2"/>
          <w:sz w:val="28"/>
          <w:szCs w:val="28"/>
        </w:rPr>
        <w:t>全國身障運動會補助由教育處編列，經費問題涉及市府所訂嘉義市體育團隊參加國內體育競賽經費補助要點相關規定，是否可加預算編列或修正要點提高補助金額，請主責該業務之教育處表示意見</w:t>
      </w:r>
      <w:r w:rsidRPr="000A3E2D">
        <w:rPr>
          <w:rFonts w:ascii="新細明體" w:hAnsi="新細明體" w:hint="eastAsia"/>
          <w:color w:val="000000"/>
          <w:kern w:val="2"/>
          <w:sz w:val="28"/>
          <w:szCs w:val="28"/>
        </w:rPr>
        <w:t>。</w:t>
      </w:r>
    </w:p>
    <w:p w:rsidR="000A3E2D" w:rsidRPr="000A3E2D" w:rsidRDefault="000A3E2D" w:rsidP="000A3E2D">
      <w:pPr>
        <w:tabs>
          <w:tab w:val="left" w:pos="426"/>
        </w:tabs>
        <w:suppressAutoHyphens w:val="0"/>
        <w:autoSpaceDN/>
        <w:adjustRightInd w:val="0"/>
        <w:snapToGrid w:val="0"/>
        <w:spacing w:beforeLines="20" w:before="88" w:line="420" w:lineRule="exact"/>
        <w:ind w:leftChars="177" w:left="2125" w:hangingChars="607" w:hanging="1700"/>
        <w:jc w:val="both"/>
        <w:textAlignment w:val="auto"/>
        <w:rPr>
          <w:rFonts w:ascii="標楷體" w:eastAsia="標楷體" w:hAnsi="標楷體"/>
          <w:color w:val="000000"/>
          <w:kern w:val="2"/>
          <w:sz w:val="28"/>
          <w:szCs w:val="28"/>
        </w:rPr>
      </w:pPr>
      <w:r w:rsidRPr="000A3E2D">
        <w:rPr>
          <w:rFonts w:ascii="標楷體" w:eastAsia="標楷體" w:hAnsi="標楷體" w:hint="eastAsia"/>
          <w:color w:val="000000"/>
          <w:kern w:val="2"/>
          <w:sz w:val="28"/>
          <w:szCs w:val="28"/>
        </w:rPr>
        <w:t>教育處回應：</w:t>
      </w:r>
    </w:p>
    <w:p w:rsidR="000A3E2D" w:rsidRPr="000A3E2D" w:rsidRDefault="000A3E2D" w:rsidP="000A3E2D">
      <w:pPr>
        <w:tabs>
          <w:tab w:val="left" w:pos="426"/>
        </w:tabs>
        <w:suppressAutoHyphens w:val="0"/>
        <w:autoSpaceDN/>
        <w:adjustRightInd w:val="0"/>
        <w:snapToGrid w:val="0"/>
        <w:spacing w:line="420" w:lineRule="exact"/>
        <w:ind w:leftChars="530" w:left="1272"/>
        <w:jc w:val="both"/>
        <w:textAlignment w:val="auto"/>
        <w:rPr>
          <w:rFonts w:ascii="標楷體" w:eastAsia="標楷體" w:hAnsi="標楷體"/>
          <w:color w:val="000000"/>
          <w:kern w:val="2"/>
          <w:sz w:val="28"/>
          <w:szCs w:val="28"/>
        </w:rPr>
      </w:pPr>
      <w:r w:rsidRPr="000A3E2D">
        <w:rPr>
          <w:rFonts w:ascii="標楷體" w:eastAsia="標楷體" w:hAnsi="標楷體" w:hint="eastAsia"/>
          <w:kern w:val="0"/>
          <w:sz w:val="28"/>
          <w:szCs w:val="28"/>
        </w:rPr>
        <w:t>本府為讓選手參與全國身心障礙國民運動會無後顧之憂，</w:t>
      </w:r>
      <w:r w:rsidRPr="000A3E2D">
        <w:rPr>
          <w:rFonts w:ascii="標楷體" w:eastAsia="標楷體" w:hAnsi="標楷體"/>
          <w:kern w:val="0"/>
          <w:sz w:val="28"/>
          <w:szCs w:val="28"/>
        </w:rPr>
        <w:t>111</w:t>
      </w:r>
      <w:r w:rsidRPr="000A3E2D">
        <w:rPr>
          <w:rFonts w:ascii="標楷體" w:eastAsia="標楷體" w:hAnsi="標楷體" w:hint="eastAsia"/>
          <w:kern w:val="0"/>
          <w:sz w:val="28"/>
          <w:szCs w:val="28"/>
        </w:rPr>
        <w:t>年所有參賽的選手皆已提高住宿費，每日補助費用與隊職員相同，另市長為鼓勵所有參賽的隊職員和選手，也加發加菜金；</w:t>
      </w:r>
      <w:proofErr w:type="gramStart"/>
      <w:r w:rsidRPr="000A3E2D">
        <w:rPr>
          <w:rFonts w:ascii="標楷體" w:eastAsia="標楷體" w:hAnsi="標楷體" w:hint="eastAsia"/>
          <w:kern w:val="0"/>
          <w:sz w:val="28"/>
          <w:szCs w:val="28"/>
        </w:rPr>
        <w:t>此外，</w:t>
      </w:r>
      <w:proofErr w:type="gramEnd"/>
      <w:r w:rsidRPr="000A3E2D">
        <w:rPr>
          <w:rFonts w:ascii="標楷體" w:eastAsia="標楷體" w:hAnsi="標楷體" w:hint="eastAsia"/>
          <w:kern w:val="0"/>
          <w:sz w:val="28"/>
          <w:szCs w:val="28"/>
        </w:rPr>
        <w:t>為使出賽的選手能獲得妥適的照顧，本府也開放各</w:t>
      </w:r>
      <w:proofErr w:type="gramStart"/>
      <w:r w:rsidRPr="000A3E2D">
        <w:rPr>
          <w:rFonts w:ascii="標楷體" w:eastAsia="標楷體" w:hAnsi="標楷體" w:hint="eastAsia"/>
          <w:kern w:val="0"/>
          <w:sz w:val="28"/>
          <w:szCs w:val="28"/>
        </w:rPr>
        <w:t>賽項隊職員</w:t>
      </w:r>
      <w:proofErr w:type="gramEnd"/>
      <w:r w:rsidRPr="000A3E2D">
        <w:rPr>
          <w:rFonts w:ascii="標楷體" w:eastAsia="標楷體" w:hAnsi="標楷體" w:hint="eastAsia"/>
          <w:kern w:val="0"/>
          <w:sz w:val="28"/>
          <w:szCs w:val="28"/>
        </w:rPr>
        <w:t>報名人數，讓更多的隊職員陪同選手一同參加。有關社團法人嘉義市殘障者服務協會所提提高參賽補助金額</w:t>
      </w:r>
      <w:r w:rsidRPr="000A3E2D">
        <w:rPr>
          <w:rFonts w:ascii="標楷體" w:eastAsia="標楷體" w:hAnsi="標楷體"/>
          <w:kern w:val="0"/>
          <w:sz w:val="28"/>
          <w:szCs w:val="28"/>
        </w:rPr>
        <w:t>1</w:t>
      </w:r>
      <w:r w:rsidRPr="000A3E2D">
        <w:rPr>
          <w:rFonts w:ascii="標楷體" w:eastAsia="標楷體" w:hAnsi="標楷體" w:hint="eastAsia"/>
          <w:kern w:val="0"/>
          <w:sz w:val="28"/>
          <w:szCs w:val="28"/>
        </w:rPr>
        <w:t>節，本府已編列</w:t>
      </w:r>
      <w:proofErr w:type="gramStart"/>
      <w:r w:rsidRPr="000A3E2D">
        <w:rPr>
          <w:rFonts w:ascii="標楷體" w:eastAsia="標楷體" w:hAnsi="標楷體"/>
          <w:kern w:val="0"/>
          <w:sz w:val="28"/>
          <w:szCs w:val="28"/>
        </w:rPr>
        <w:t>112</w:t>
      </w:r>
      <w:proofErr w:type="gramEnd"/>
      <w:r w:rsidRPr="000A3E2D">
        <w:rPr>
          <w:rFonts w:ascii="標楷體" w:eastAsia="標楷體" w:hAnsi="標楷體" w:hint="eastAsia"/>
          <w:kern w:val="0"/>
          <w:sz w:val="28"/>
          <w:szCs w:val="28"/>
        </w:rPr>
        <w:t>年度預算，</w:t>
      </w:r>
      <w:proofErr w:type="gramStart"/>
      <w:r w:rsidRPr="000A3E2D">
        <w:rPr>
          <w:rFonts w:ascii="標楷體" w:eastAsia="標楷體" w:hAnsi="標楷體" w:hint="eastAsia"/>
          <w:kern w:val="0"/>
          <w:sz w:val="28"/>
          <w:szCs w:val="28"/>
        </w:rPr>
        <w:t>俟</w:t>
      </w:r>
      <w:proofErr w:type="gramEnd"/>
      <w:r w:rsidRPr="000A3E2D">
        <w:rPr>
          <w:rFonts w:ascii="標楷體" w:eastAsia="標楷體" w:hAnsi="標楷體" w:hint="eastAsia"/>
          <w:kern w:val="0"/>
          <w:sz w:val="28"/>
          <w:szCs w:val="28"/>
        </w:rPr>
        <w:t>預算通過後辦理後續相關事宜。</w:t>
      </w:r>
    </w:p>
    <w:p w:rsidR="00DF2020" w:rsidRDefault="000A3E2D" w:rsidP="00DF2020">
      <w:pPr>
        <w:tabs>
          <w:tab w:val="left" w:pos="426"/>
        </w:tabs>
        <w:suppressAutoHyphens w:val="0"/>
        <w:autoSpaceDN/>
        <w:adjustRightInd w:val="0"/>
        <w:snapToGrid w:val="0"/>
        <w:spacing w:beforeLines="50" w:before="220" w:line="400" w:lineRule="exact"/>
        <w:ind w:leftChars="177" w:left="1251" w:hangingChars="295" w:hanging="826"/>
        <w:jc w:val="both"/>
        <w:textAlignment w:val="auto"/>
        <w:rPr>
          <w:rFonts w:ascii="標楷體" w:eastAsia="標楷體" w:hAnsi="標楷體"/>
          <w:kern w:val="2"/>
          <w:sz w:val="28"/>
          <w:szCs w:val="28"/>
        </w:rPr>
      </w:pPr>
      <w:r w:rsidRPr="000A3E2D">
        <w:rPr>
          <w:rFonts w:ascii="標楷體" w:eastAsia="標楷體" w:hAnsi="標楷體" w:hint="eastAsia"/>
          <w:kern w:val="2"/>
          <w:sz w:val="28"/>
          <w:szCs w:val="28"/>
        </w:rPr>
        <w:t>決議：</w:t>
      </w:r>
      <w:r w:rsidR="005803D4">
        <w:rPr>
          <w:rFonts w:ascii="標楷體" w:eastAsia="標楷體" w:hAnsi="標楷體" w:hint="eastAsia"/>
          <w:kern w:val="2"/>
          <w:sz w:val="28"/>
          <w:szCs w:val="28"/>
        </w:rPr>
        <w:t>請教育處</w:t>
      </w:r>
      <w:r w:rsidR="00F52444">
        <w:rPr>
          <w:rFonts w:ascii="標楷體" w:eastAsia="標楷體" w:hAnsi="標楷體" w:hint="eastAsia"/>
          <w:kern w:val="2"/>
          <w:sz w:val="28"/>
          <w:szCs w:val="28"/>
        </w:rPr>
        <w:t>協助</w:t>
      </w:r>
      <w:r w:rsidR="0080321A">
        <w:rPr>
          <w:rFonts w:ascii="標楷體" w:eastAsia="標楷體" w:hAnsi="標楷體" w:hint="eastAsia"/>
          <w:kern w:val="2"/>
          <w:sz w:val="28"/>
          <w:szCs w:val="28"/>
        </w:rPr>
        <w:t>辦理</w:t>
      </w:r>
      <w:bookmarkStart w:id="0" w:name="_GoBack"/>
      <w:bookmarkEnd w:id="0"/>
      <w:r w:rsidR="005803D4">
        <w:rPr>
          <w:rFonts w:ascii="標楷體" w:eastAsia="標楷體" w:hAnsi="標楷體" w:hint="eastAsia"/>
          <w:kern w:val="2"/>
          <w:sz w:val="28"/>
          <w:szCs w:val="28"/>
        </w:rPr>
        <w:t>。</w:t>
      </w:r>
    </w:p>
    <w:p w:rsidR="00064964" w:rsidRPr="00DF2020" w:rsidRDefault="00DF2020" w:rsidP="00DF2020">
      <w:pPr>
        <w:tabs>
          <w:tab w:val="left" w:pos="426"/>
        </w:tabs>
        <w:suppressAutoHyphens w:val="0"/>
        <w:autoSpaceDN/>
        <w:adjustRightInd w:val="0"/>
        <w:snapToGrid w:val="0"/>
        <w:spacing w:beforeLines="50" w:before="220" w:line="400" w:lineRule="exact"/>
        <w:ind w:leftChars="60" w:left="1253" w:hangingChars="396" w:hanging="1109"/>
        <w:jc w:val="both"/>
        <w:textAlignment w:val="auto"/>
        <w:rPr>
          <w:rFonts w:ascii="標楷體" w:eastAsia="標楷體" w:hAnsi="標楷體"/>
          <w:kern w:val="2"/>
          <w:sz w:val="28"/>
          <w:szCs w:val="28"/>
        </w:rPr>
      </w:pPr>
      <w:r>
        <w:rPr>
          <w:rFonts w:ascii="標楷體" w:eastAsia="標楷體" w:hAnsi="標楷體" w:hint="eastAsia"/>
          <w:kern w:val="2"/>
          <w:sz w:val="28"/>
          <w:szCs w:val="28"/>
        </w:rPr>
        <w:t>拾、</w:t>
      </w:r>
      <w:r w:rsidR="005B7483" w:rsidRPr="00DF2020">
        <w:rPr>
          <w:rFonts w:ascii="標楷體" w:eastAsia="標楷體" w:hAnsi="標楷體"/>
          <w:sz w:val="28"/>
          <w:szCs w:val="28"/>
        </w:rPr>
        <w:t>臨時動議：</w:t>
      </w:r>
    </w:p>
    <w:p w:rsidR="00D91FF4" w:rsidRPr="00F708A0" w:rsidRDefault="00790219" w:rsidP="00DF2020">
      <w:pPr>
        <w:pStyle w:val="a3"/>
        <w:tabs>
          <w:tab w:val="left" w:pos="851"/>
        </w:tabs>
        <w:snapToGrid w:val="0"/>
        <w:spacing w:line="460" w:lineRule="exact"/>
        <w:ind w:left="426" w:right="34"/>
        <w:rPr>
          <w:rFonts w:ascii="標楷體" w:eastAsia="標楷體" w:hAnsi="標楷體"/>
          <w:sz w:val="28"/>
          <w:szCs w:val="28"/>
        </w:rPr>
      </w:pPr>
      <w:r>
        <w:rPr>
          <w:rFonts w:ascii="標楷體" w:eastAsia="標楷體" w:hAnsi="標楷體"/>
          <w:sz w:val="28"/>
          <w:szCs w:val="28"/>
        </w:rPr>
        <w:t>提案人：</w:t>
      </w:r>
      <w:r w:rsidR="00F708A0">
        <w:rPr>
          <w:rFonts w:ascii="標楷體" w:eastAsia="標楷體" w:hAnsi="標楷體"/>
          <w:sz w:val="28"/>
          <w:szCs w:val="28"/>
        </w:rPr>
        <w:t>郭俊豪</w:t>
      </w:r>
      <w:r w:rsidR="00F708A0" w:rsidRPr="002D65EE">
        <w:rPr>
          <w:rFonts w:ascii="標楷體" w:eastAsia="標楷體" w:hAnsi="標楷體"/>
          <w:sz w:val="28"/>
          <w:szCs w:val="28"/>
        </w:rPr>
        <w:t>委員</w:t>
      </w:r>
    </w:p>
    <w:p w:rsidR="00E803F2" w:rsidRPr="00F52444" w:rsidRDefault="00F52444" w:rsidP="00060146">
      <w:pPr>
        <w:pStyle w:val="a3"/>
        <w:spacing w:line="460" w:lineRule="exact"/>
        <w:ind w:leftChars="177" w:left="1416" w:rightChars="14" w:right="34" w:hangingChars="354" w:hanging="991"/>
        <w:rPr>
          <w:rFonts w:ascii="標楷體" w:eastAsia="標楷體" w:hAnsi="標楷體"/>
          <w:sz w:val="28"/>
          <w:szCs w:val="28"/>
        </w:rPr>
      </w:pPr>
      <w:r>
        <w:rPr>
          <w:rFonts w:ascii="標楷體" w:eastAsia="標楷體" w:hAnsi="標楷體" w:hint="eastAsia"/>
          <w:sz w:val="28"/>
          <w:szCs w:val="28"/>
        </w:rPr>
        <w:t>案由</w:t>
      </w:r>
      <w:r w:rsidR="00E803F2" w:rsidRPr="00F52444">
        <w:rPr>
          <w:rFonts w:ascii="標楷體" w:eastAsia="標楷體" w:hAnsi="標楷體" w:hint="eastAsia"/>
          <w:sz w:val="28"/>
          <w:szCs w:val="28"/>
        </w:rPr>
        <w:t>：</w:t>
      </w:r>
      <w:r w:rsidRPr="00F52444">
        <w:rPr>
          <w:rFonts w:ascii="標楷體" w:eastAsia="標楷體" w:hAnsi="標楷體"/>
          <w:sz w:val="28"/>
          <w:szCs w:val="28"/>
        </w:rPr>
        <w:t xml:space="preserve"> </w:t>
      </w:r>
      <w:r w:rsidR="00DD78E4">
        <w:rPr>
          <w:rFonts w:ascii="標楷體" w:eastAsia="標楷體" w:hAnsi="標楷體"/>
          <w:sz w:val="28"/>
          <w:szCs w:val="28"/>
        </w:rPr>
        <w:t>建議研修嘉義市國中小身心障礙學生申請獎學金辦法</w:t>
      </w:r>
      <w:r w:rsidR="008A37B2">
        <w:rPr>
          <w:rFonts w:ascii="標楷體" w:eastAsia="標楷體" w:hAnsi="標楷體"/>
          <w:sz w:val="28"/>
          <w:szCs w:val="28"/>
        </w:rPr>
        <w:t>，</w:t>
      </w:r>
      <w:r w:rsidR="00733AE9">
        <w:rPr>
          <w:rFonts w:ascii="標楷體" w:eastAsia="標楷體" w:hAnsi="標楷體"/>
          <w:sz w:val="28"/>
          <w:szCs w:val="28"/>
        </w:rPr>
        <w:t>可比照教育部大專院校獎助學生辦法</w:t>
      </w:r>
      <w:r w:rsidR="0007440D">
        <w:rPr>
          <w:rFonts w:ascii="標楷體" w:eastAsia="標楷體" w:hAnsi="標楷體"/>
          <w:sz w:val="28"/>
          <w:szCs w:val="28"/>
        </w:rPr>
        <w:t>修</w:t>
      </w:r>
      <w:r w:rsidR="006F762A">
        <w:rPr>
          <w:rFonts w:ascii="標楷體" w:eastAsia="標楷體" w:hAnsi="標楷體"/>
          <w:sz w:val="28"/>
          <w:szCs w:val="28"/>
        </w:rPr>
        <w:t>法</w:t>
      </w:r>
      <w:r w:rsidR="0007440D">
        <w:rPr>
          <w:rFonts w:ascii="標楷體" w:eastAsia="標楷體" w:hAnsi="標楷體"/>
          <w:sz w:val="28"/>
          <w:szCs w:val="28"/>
        </w:rPr>
        <w:t>，</w:t>
      </w:r>
      <w:r w:rsidR="007D72C9">
        <w:rPr>
          <w:rFonts w:ascii="標楷體" w:eastAsia="標楷體" w:hAnsi="標楷體"/>
          <w:sz w:val="28"/>
          <w:szCs w:val="28"/>
        </w:rPr>
        <w:t>達到</w:t>
      </w:r>
      <w:r w:rsidR="008A37B2">
        <w:rPr>
          <w:rFonts w:ascii="標楷體" w:eastAsia="標楷體" w:hAnsi="標楷體"/>
          <w:sz w:val="28"/>
          <w:szCs w:val="28"/>
        </w:rPr>
        <w:t>鼓勵</w:t>
      </w:r>
      <w:r w:rsidR="007D72C9">
        <w:rPr>
          <w:rFonts w:ascii="標楷體" w:eastAsia="標楷體" w:hAnsi="標楷體"/>
          <w:sz w:val="28"/>
          <w:szCs w:val="28"/>
        </w:rPr>
        <w:t>及認同</w:t>
      </w:r>
      <w:r w:rsidR="008A37B2">
        <w:rPr>
          <w:rFonts w:ascii="標楷體" w:eastAsia="標楷體" w:hAnsi="標楷體"/>
          <w:sz w:val="28"/>
          <w:szCs w:val="28"/>
        </w:rPr>
        <w:t>身心障礙學生</w:t>
      </w:r>
      <w:r w:rsidR="00733AE9">
        <w:rPr>
          <w:rFonts w:ascii="標楷體" w:eastAsia="標楷體" w:hAnsi="標楷體"/>
          <w:sz w:val="28"/>
          <w:szCs w:val="28"/>
        </w:rPr>
        <w:t>的努力</w:t>
      </w:r>
      <w:r w:rsidR="007D72C9">
        <w:rPr>
          <w:rFonts w:ascii="標楷體" w:eastAsia="標楷體" w:hAnsi="標楷體"/>
          <w:sz w:val="28"/>
          <w:szCs w:val="28"/>
        </w:rPr>
        <w:t>。</w:t>
      </w:r>
      <w:r w:rsidR="007D72C9" w:rsidRPr="00F52444">
        <w:rPr>
          <w:rFonts w:ascii="標楷體" w:eastAsia="標楷體" w:hAnsi="標楷體"/>
          <w:sz w:val="28"/>
          <w:szCs w:val="28"/>
        </w:rPr>
        <w:t xml:space="preserve"> </w:t>
      </w:r>
    </w:p>
    <w:p w:rsidR="00A816A5" w:rsidRPr="00DD78E4" w:rsidRDefault="00A816A5" w:rsidP="00060146">
      <w:pPr>
        <w:pStyle w:val="a3"/>
        <w:spacing w:line="460" w:lineRule="exact"/>
        <w:ind w:leftChars="295" w:left="1414" w:rightChars="14" w:right="34" w:hangingChars="252" w:hanging="706"/>
        <w:rPr>
          <w:rFonts w:ascii="標楷體" w:eastAsia="標楷體" w:hAnsi="標楷體"/>
          <w:sz w:val="28"/>
          <w:szCs w:val="28"/>
        </w:rPr>
      </w:pPr>
      <w:r w:rsidRPr="00DD78E4">
        <w:rPr>
          <w:rFonts w:ascii="標楷體" w:eastAsia="標楷體" w:hAnsi="標楷體" w:hint="eastAsia"/>
          <w:sz w:val="28"/>
          <w:szCs w:val="28"/>
        </w:rPr>
        <w:t>說明：</w:t>
      </w:r>
    </w:p>
    <w:p w:rsidR="00B46C1C" w:rsidRPr="00623D4D" w:rsidRDefault="00EF1687" w:rsidP="00CC568C">
      <w:pPr>
        <w:pStyle w:val="a3"/>
        <w:numPr>
          <w:ilvl w:val="0"/>
          <w:numId w:val="27"/>
        </w:numPr>
        <w:spacing w:line="460" w:lineRule="exact"/>
        <w:ind w:left="1560" w:rightChars="14" w:right="34" w:hanging="566"/>
        <w:jc w:val="both"/>
        <w:rPr>
          <w:rFonts w:ascii="標楷體" w:eastAsia="標楷體" w:hAnsi="標楷體"/>
          <w:sz w:val="28"/>
          <w:szCs w:val="28"/>
        </w:rPr>
      </w:pPr>
      <w:r w:rsidRPr="00623D4D">
        <w:rPr>
          <w:rFonts w:ascii="標楷體" w:eastAsia="標楷體" w:hAnsi="標楷體"/>
          <w:sz w:val="28"/>
          <w:szCs w:val="28"/>
        </w:rPr>
        <w:t>嘉義市設有身心障礙國中小學生獎學金，目前只有54個名額，而嘉義市國中小約有1,100</w:t>
      </w:r>
      <w:r w:rsidRPr="00623D4D">
        <w:rPr>
          <w:rFonts w:ascii="標楷體" w:eastAsia="標楷體" w:hAnsi="標楷體" w:hint="eastAsia"/>
          <w:sz w:val="28"/>
          <w:szCs w:val="28"/>
        </w:rPr>
        <w:t>人，補助54人約5%</w:t>
      </w:r>
      <w:r w:rsidR="00B46C1C" w:rsidRPr="00623D4D">
        <w:rPr>
          <w:rFonts w:ascii="標楷體" w:eastAsia="標楷體" w:hAnsi="標楷體" w:hint="eastAsia"/>
          <w:sz w:val="28"/>
          <w:szCs w:val="28"/>
        </w:rPr>
        <w:t>，</w:t>
      </w:r>
      <w:r w:rsidR="008A37B2" w:rsidRPr="00623D4D">
        <w:rPr>
          <w:rFonts w:ascii="標楷體" w:eastAsia="標楷體" w:hAnsi="標楷體" w:hint="eastAsia"/>
          <w:sz w:val="28"/>
          <w:szCs w:val="28"/>
        </w:rPr>
        <w:t>相對較少，獎學金不應該</w:t>
      </w:r>
      <w:r w:rsidR="00B46C1C" w:rsidRPr="00623D4D">
        <w:rPr>
          <w:rFonts w:ascii="標楷體" w:eastAsia="標楷體" w:hAnsi="標楷體" w:hint="eastAsia"/>
          <w:sz w:val="28"/>
          <w:szCs w:val="28"/>
        </w:rPr>
        <w:t>用人數比率去計算</w:t>
      </w:r>
      <w:r w:rsidRPr="00623D4D">
        <w:rPr>
          <w:rFonts w:ascii="標楷體" w:eastAsia="標楷體" w:hAnsi="標楷體" w:hint="eastAsia"/>
          <w:sz w:val="28"/>
          <w:szCs w:val="28"/>
        </w:rPr>
        <w:t>。</w:t>
      </w:r>
      <w:r w:rsidR="007D72C9" w:rsidRPr="00623D4D">
        <w:rPr>
          <w:rFonts w:ascii="標楷體" w:eastAsia="標楷體" w:hAnsi="標楷體" w:hint="eastAsia"/>
          <w:sz w:val="28"/>
          <w:szCs w:val="28"/>
        </w:rPr>
        <w:t>而</w:t>
      </w:r>
      <w:r w:rsidRPr="00623D4D">
        <w:rPr>
          <w:rFonts w:ascii="標楷體" w:eastAsia="標楷體" w:hAnsi="標楷體"/>
          <w:sz w:val="28"/>
          <w:szCs w:val="28"/>
        </w:rPr>
        <w:t>嘉義市辦法</w:t>
      </w:r>
      <w:r w:rsidR="007D72C9" w:rsidRPr="00623D4D">
        <w:rPr>
          <w:rFonts w:ascii="標楷體" w:eastAsia="標楷體" w:hAnsi="標楷體"/>
          <w:sz w:val="28"/>
          <w:szCs w:val="28"/>
        </w:rPr>
        <w:t>又</w:t>
      </w:r>
      <w:r w:rsidRPr="00623D4D">
        <w:rPr>
          <w:rFonts w:ascii="標楷體" w:eastAsia="標楷體" w:hAnsi="標楷體"/>
          <w:sz w:val="28"/>
          <w:szCs w:val="28"/>
        </w:rPr>
        <w:t>以中低收入戶為優先，</w:t>
      </w:r>
      <w:r w:rsidR="00B46C1C" w:rsidRPr="00623D4D">
        <w:rPr>
          <w:rFonts w:ascii="標楷體" w:eastAsia="標楷體" w:hAnsi="標楷體"/>
          <w:sz w:val="28"/>
          <w:szCs w:val="28"/>
        </w:rPr>
        <w:t>排除領有其他補助</w:t>
      </w:r>
      <w:r w:rsidR="000B5860">
        <w:rPr>
          <w:rFonts w:ascii="標楷體" w:eastAsia="標楷體" w:hAnsi="標楷體"/>
          <w:sz w:val="28"/>
          <w:szCs w:val="28"/>
        </w:rPr>
        <w:t>者</w:t>
      </w:r>
      <w:r w:rsidR="00B46C1C" w:rsidRPr="00623D4D">
        <w:rPr>
          <w:rFonts w:ascii="標楷體" w:eastAsia="標楷體" w:hAnsi="標楷體"/>
          <w:sz w:val="28"/>
          <w:szCs w:val="28"/>
        </w:rPr>
        <w:t>，使</w:t>
      </w:r>
      <w:r w:rsidR="000B5860">
        <w:rPr>
          <w:rFonts w:ascii="標楷體" w:eastAsia="標楷體" w:hAnsi="標楷體"/>
          <w:sz w:val="28"/>
          <w:szCs w:val="28"/>
        </w:rPr>
        <w:t>其</w:t>
      </w:r>
      <w:r w:rsidR="00B46C1C" w:rsidRPr="00623D4D">
        <w:rPr>
          <w:rFonts w:ascii="標楷體" w:eastAsia="標楷體" w:hAnsi="標楷體"/>
          <w:sz w:val="28"/>
          <w:szCs w:val="28"/>
        </w:rPr>
        <w:t>處於相當不利的情況下</w:t>
      </w:r>
      <w:r w:rsidR="00E803F2" w:rsidRPr="00623D4D">
        <w:rPr>
          <w:rFonts w:ascii="標楷體" w:eastAsia="標楷體" w:hAnsi="標楷體"/>
          <w:sz w:val="28"/>
          <w:szCs w:val="28"/>
        </w:rPr>
        <w:t>。</w:t>
      </w:r>
      <w:r w:rsidR="00B46C1C" w:rsidRPr="00623D4D">
        <w:rPr>
          <w:rFonts w:ascii="標楷體" w:eastAsia="標楷體" w:hAnsi="標楷體" w:hint="eastAsia"/>
          <w:sz w:val="28"/>
          <w:szCs w:val="28"/>
        </w:rPr>
        <w:t>獎學金不應用其身分去區別，而是鼓勵學生，不是給家長，也不是給家庭，</w:t>
      </w:r>
      <w:r w:rsidR="00B46C1C" w:rsidRPr="00623D4D">
        <w:rPr>
          <w:rFonts w:ascii="標楷體" w:eastAsia="標楷體" w:hAnsi="標楷體" w:hint="eastAsia"/>
          <w:sz w:val="28"/>
          <w:szCs w:val="28"/>
        </w:rPr>
        <w:lastRenderedPageBreak/>
        <w:t>不應因一個家庭已獲得政府補助，就不給學生獎勵金，這是兩回事。</w:t>
      </w:r>
    </w:p>
    <w:p w:rsidR="008A37B2" w:rsidRPr="00B46C1C" w:rsidRDefault="008A37B2" w:rsidP="00CC568C">
      <w:pPr>
        <w:pStyle w:val="a3"/>
        <w:numPr>
          <w:ilvl w:val="0"/>
          <w:numId w:val="27"/>
        </w:numPr>
        <w:spacing w:line="460" w:lineRule="exact"/>
        <w:ind w:left="1560" w:rightChars="14" w:right="34" w:hanging="566"/>
        <w:jc w:val="both"/>
        <w:rPr>
          <w:rFonts w:ascii="標楷體" w:eastAsia="標楷體" w:hAnsi="標楷體"/>
          <w:sz w:val="28"/>
          <w:szCs w:val="28"/>
        </w:rPr>
      </w:pPr>
      <w:r>
        <w:rPr>
          <w:rFonts w:ascii="標楷體" w:eastAsia="標楷體" w:hAnsi="標楷體" w:hint="eastAsia"/>
          <w:sz w:val="28"/>
          <w:szCs w:val="28"/>
        </w:rPr>
        <w:t>教育部規範大專院校獎學金是80分以上，助學金70-80分，學生只要依</w:t>
      </w:r>
      <w:proofErr w:type="gramStart"/>
      <w:r>
        <w:rPr>
          <w:rFonts w:ascii="標楷體" w:eastAsia="標楷體" w:hAnsi="標楷體" w:hint="eastAsia"/>
          <w:sz w:val="28"/>
          <w:szCs w:val="28"/>
        </w:rPr>
        <w:t>自已</w:t>
      </w:r>
      <w:proofErr w:type="gramEnd"/>
      <w:r>
        <w:rPr>
          <w:rFonts w:ascii="標楷體" w:eastAsia="標楷體" w:hAnsi="標楷體" w:hint="eastAsia"/>
          <w:sz w:val="28"/>
          <w:szCs w:val="28"/>
        </w:rPr>
        <w:t>的努力，</w:t>
      </w:r>
      <w:proofErr w:type="gramStart"/>
      <w:r>
        <w:rPr>
          <w:rFonts w:ascii="標楷體" w:eastAsia="標楷體" w:hAnsi="標楷體" w:hint="eastAsia"/>
          <w:sz w:val="28"/>
          <w:szCs w:val="28"/>
        </w:rPr>
        <w:t>自已</w:t>
      </w:r>
      <w:proofErr w:type="gramEnd"/>
      <w:r>
        <w:rPr>
          <w:rFonts w:ascii="標楷體" w:eastAsia="標楷體" w:hAnsi="標楷體" w:hint="eastAsia"/>
          <w:sz w:val="28"/>
          <w:szCs w:val="28"/>
        </w:rPr>
        <w:t>跟</w:t>
      </w:r>
      <w:proofErr w:type="gramStart"/>
      <w:r>
        <w:rPr>
          <w:rFonts w:ascii="標楷體" w:eastAsia="標楷體" w:hAnsi="標楷體" w:hint="eastAsia"/>
          <w:sz w:val="28"/>
          <w:szCs w:val="28"/>
        </w:rPr>
        <w:t>自已</w:t>
      </w:r>
      <w:proofErr w:type="gramEnd"/>
      <w:r>
        <w:rPr>
          <w:rFonts w:ascii="標楷體" w:eastAsia="標楷體" w:hAnsi="標楷體" w:hint="eastAsia"/>
          <w:sz w:val="28"/>
          <w:szCs w:val="28"/>
        </w:rPr>
        <w:t>比，就能得到獎學金或助學金，因此若要鼓勵身障</w:t>
      </w:r>
      <w:r w:rsidR="00623D4D">
        <w:rPr>
          <w:rFonts w:ascii="標楷體" w:eastAsia="標楷體" w:hAnsi="標楷體" w:hint="eastAsia"/>
          <w:sz w:val="28"/>
          <w:szCs w:val="28"/>
        </w:rPr>
        <w:t>學生，</w:t>
      </w:r>
      <w:r>
        <w:rPr>
          <w:rFonts w:ascii="標楷體" w:eastAsia="標楷體" w:hAnsi="標楷體" w:hint="eastAsia"/>
          <w:sz w:val="28"/>
          <w:szCs w:val="28"/>
        </w:rPr>
        <w:t>可朝此方向去修</w:t>
      </w:r>
      <w:r w:rsidR="007D72C9">
        <w:rPr>
          <w:rFonts w:ascii="標楷體" w:eastAsia="標楷體" w:hAnsi="標楷體" w:hint="eastAsia"/>
          <w:sz w:val="28"/>
          <w:szCs w:val="28"/>
        </w:rPr>
        <w:t>，讓認真的人都能得到鼓勵。</w:t>
      </w:r>
    </w:p>
    <w:p w:rsidR="001A7D61" w:rsidRPr="00BA7858" w:rsidRDefault="001A7D61" w:rsidP="00060146">
      <w:pPr>
        <w:spacing w:line="460" w:lineRule="exact"/>
        <w:ind w:leftChars="296" w:left="1558" w:rightChars="14" w:right="34" w:hangingChars="303" w:hanging="848"/>
        <w:rPr>
          <w:rFonts w:ascii="標楷體" w:eastAsia="標楷體" w:hAnsi="標楷體"/>
          <w:sz w:val="28"/>
          <w:szCs w:val="28"/>
          <w:highlight w:val="yellow"/>
        </w:rPr>
      </w:pPr>
      <w:r w:rsidRPr="00F52444">
        <w:rPr>
          <w:rFonts w:ascii="標楷體" w:eastAsia="標楷體" w:hAnsi="標楷體" w:hint="eastAsia"/>
          <w:sz w:val="28"/>
          <w:szCs w:val="28"/>
        </w:rPr>
        <w:t>決議：請</w:t>
      </w:r>
      <w:r w:rsidR="00F52444" w:rsidRPr="00F52444">
        <w:rPr>
          <w:rFonts w:ascii="標楷體" w:eastAsia="標楷體" w:hAnsi="標楷體" w:hint="eastAsia"/>
          <w:sz w:val="28"/>
          <w:szCs w:val="28"/>
        </w:rPr>
        <w:t>教育處</w:t>
      </w:r>
      <w:proofErr w:type="gramStart"/>
      <w:r w:rsidR="00F52444" w:rsidRPr="00F52444">
        <w:rPr>
          <w:rFonts w:ascii="標楷體" w:eastAsia="標楷體" w:hAnsi="標楷體" w:hint="eastAsia"/>
          <w:sz w:val="28"/>
          <w:szCs w:val="28"/>
        </w:rPr>
        <w:t>研</w:t>
      </w:r>
      <w:proofErr w:type="gramEnd"/>
      <w:r w:rsidR="00F52444" w:rsidRPr="00F52444">
        <w:rPr>
          <w:rFonts w:ascii="標楷體" w:eastAsia="標楷體" w:hAnsi="標楷體" w:hint="eastAsia"/>
          <w:sz w:val="28"/>
          <w:szCs w:val="28"/>
        </w:rPr>
        <w:t>議</w:t>
      </w:r>
      <w:r w:rsidR="00F52444">
        <w:rPr>
          <w:rFonts w:ascii="標楷體" w:eastAsia="標楷體" w:hAnsi="標楷體" w:hint="eastAsia"/>
          <w:sz w:val="28"/>
          <w:szCs w:val="28"/>
        </w:rPr>
        <w:t>辦理</w:t>
      </w:r>
      <w:r w:rsidR="00F52444" w:rsidRPr="00F52444">
        <w:rPr>
          <w:rFonts w:ascii="標楷體" w:eastAsia="標楷體" w:hAnsi="標楷體" w:hint="eastAsia"/>
          <w:sz w:val="28"/>
          <w:szCs w:val="28"/>
        </w:rPr>
        <w:t>。</w:t>
      </w:r>
    </w:p>
    <w:p w:rsidR="00104C24" w:rsidRPr="00BC074C" w:rsidRDefault="00F52444" w:rsidP="00060146">
      <w:pPr>
        <w:spacing w:line="460" w:lineRule="exact"/>
        <w:ind w:leftChars="178" w:left="707" w:rightChars="14" w:right="34" w:hangingChars="100" w:hanging="280"/>
        <w:rPr>
          <w:rFonts w:ascii="標楷體" w:eastAsia="標楷體" w:hAnsi="標楷體"/>
          <w:sz w:val="28"/>
          <w:szCs w:val="28"/>
        </w:rPr>
      </w:pPr>
      <w:r>
        <w:rPr>
          <w:rFonts w:ascii="標楷體" w:eastAsia="標楷體" w:hAnsi="標楷體"/>
          <w:sz w:val="28"/>
          <w:szCs w:val="28"/>
          <w:highlight w:val="yellow"/>
        </w:rPr>
        <w:t xml:space="preserve"> </w:t>
      </w:r>
    </w:p>
    <w:p w:rsidR="00064964" w:rsidRDefault="00076569" w:rsidP="00060146">
      <w:pPr>
        <w:pStyle w:val="a3"/>
        <w:spacing w:before="120" w:line="460" w:lineRule="exact"/>
        <w:ind w:left="0"/>
      </w:pPr>
      <w:r>
        <w:rPr>
          <w:rFonts w:ascii="標楷體" w:eastAsia="標楷體" w:hAnsi="標楷體"/>
          <w:sz w:val="28"/>
          <w:szCs w:val="28"/>
        </w:rPr>
        <w:t>拾壹</w:t>
      </w:r>
      <w:r w:rsidR="005B7483" w:rsidRPr="00C31D23">
        <w:rPr>
          <w:rFonts w:ascii="標楷體" w:eastAsia="標楷體" w:hAnsi="標楷體"/>
          <w:sz w:val="28"/>
          <w:szCs w:val="28"/>
        </w:rPr>
        <w:t>、散會：</w:t>
      </w:r>
      <w:r w:rsidR="00696F59" w:rsidRPr="00C31D23">
        <w:rPr>
          <w:rFonts w:ascii="標楷體" w:eastAsia="標楷體" w:hAnsi="標楷體" w:hint="eastAsia"/>
          <w:sz w:val="28"/>
          <w:szCs w:val="28"/>
        </w:rPr>
        <w:t>15</w:t>
      </w:r>
      <w:r w:rsidR="005B7483" w:rsidRPr="00C31D23">
        <w:rPr>
          <w:rFonts w:ascii="標楷體" w:eastAsia="標楷體" w:hAnsi="標楷體"/>
          <w:sz w:val="28"/>
          <w:szCs w:val="28"/>
        </w:rPr>
        <w:t>時</w:t>
      </w:r>
      <w:r w:rsidR="008B17E8">
        <w:rPr>
          <w:rFonts w:ascii="標楷體" w:eastAsia="標楷體" w:hAnsi="標楷體" w:hint="eastAsia"/>
          <w:sz w:val="28"/>
          <w:szCs w:val="28"/>
        </w:rPr>
        <w:t>4</w:t>
      </w:r>
      <w:r w:rsidR="005B7483" w:rsidRPr="00C31D23">
        <w:rPr>
          <w:rFonts w:ascii="標楷體" w:eastAsia="標楷體" w:hAnsi="標楷體"/>
          <w:sz w:val="28"/>
          <w:szCs w:val="28"/>
        </w:rPr>
        <w:t>0分</w:t>
      </w:r>
      <w:r w:rsidR="006564BC" w:rsidRPr="00C31D23">
        <w:rPr>
          <w:rFonts w:ascii="標楷體" w:eastAsia="標楷體" w:hAnsi="標楷體"/>
          <w:sz w:val="28"/>
          <w:szCs w:val="28"/>
        </w:rPr>
        <w:t>。</w:t>
      </w:r>
    </w:p>
    <w:sectPr w:rsidR="00064964" w:rsidSect="00D91FF4">
      <w:footerReference w:type="default" r:id="rId9"/>
      <w:pgSz w:w="11906" w:h="16838"/>
      <w:pgMar w:top="1134" w:right="1133" w:bottom="1021" w:left="1134" w:header="851" w:footer="992" w:gutter="0"/>
      <w:cols w:space="720"/>
      <w:docGrid w:type="lines" w:linePitch="4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601" w:rsidRDefault="00146601">
      <w:r>
        <w:separator/>
      </w:r>
    </w:p>
  </w:endnote>
  <w:endnote w:type="continuationSeparator" w:id="0">
    <w:p w:rsidR="00146601" w:rsidRDefault="0014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9C" w:rsidRDefault="005B7483">
    <w:pPr>
      <w:pStyle w:val="a7"/>
      <w:jc w:val="center"/>
    </w:pPr>
    <w:r>
      <w:rPr>
        <w:lang w:val="zh-TW"/>
      </w:rPr>
      <w:fldChar w:fldCharType="begin"/>
    </w:r>
    <w:r>
      <w:rPr>
        <w:lang w:val="zh-TW"/>
      </w:rPr>
      <w:instrText xml:space="preserve"> PAGE </w:instrText>
    </w:r>
    <w:r>
      <w:rPr>
        <w:lang w:val="zh-TW"/>
      </w:rPr>
      <w:fldChar w:fldCharType="separate"/>
    </w:r>
    <w:r w:rsidR="0080321A">
      <w:rPr>
        <w:noProof/>
        <w:lang w:val="zh-TW"/>
      </w:rPr>
      <w:t>2</w:t>
    </w:r>
    <w:r>
      <w:rPr>
        <w:lang w:val="zh-TW"/>
      </w:rPr>
      <w:fldChar w:fldCharType="end"/>
    </w:r>
  </w:p>
  <w:p w:rsidR="00B5379C" w:rsidRDefault="001466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601" w:rsidRDefault="00146601">
      <w:r>
        <w:rPr>
          <w:color w:val="000000"/>
        </w:rPr>
        <w:separator/>
      </w:r>
    </w:p>
  </w:footnote>
  <w:footnote w:type="continuationSeparator" w:id="0">
    <w:p w:rsidR="00146601" w:rsidRDefault="00146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B1B"/>
    <w:multiLevelType w:val="hybridMultilevel"/>
    <w:tmpl w:val="BC186352"/>
    <w:lvl w:ilvl="0" w:tplc="390CDBEE">
      <w:start w:val="1"/>
      <w:numFmt w:val="taiwaneseCountingThousand"/>
      <w:lvlText w:val="(%1)"/>
      <w:lvlJc w:val="left"/>
      <w:pPr>
        <w:ind w:left="1714" w:hanging="72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
    <w:nsid w:val="02103BD8"/>
    <w:multiLevelType w:val="hybridMultilevel"/>
    <w:tmpl w:val="3A3A54EE"/>
    <w:lvl w:ilvl="0" w:tplc="A9A80E34">
      <w:start w:val="1"/>
      <w:numFmt w:val="decimal"/>
      <w:lvlText w:val="%1、"/>
      <w:lvlJc w:val="left"/>
      <w:pPr>
        <w:ind w:left="1428" w:hanging="720"/>
      </w:pPr>
      <w:rPr>
        <w:rFonts w:hint="default"/>
      </w:rPr>
    </w:lvl>
    <w:lvl w:ilvl="1" w:tplc="B1360042">
      <w:start w:val="9"/>
      <w:numFmt w:val="none"/>
      <w:lvlText w:val="%2、"/>
      <w:lvlJc w:val="left"/>
      <w:pPr>
        <w:ind w:left="1908" w:hanging="72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09774324"/>
    <w:multiLevelType w:val="multilevel"/>
    <w:tmpl w:val="1E82BE2A"/>
    <w:lvl w:ilvl="0">
      <w:start w:val="1"/>
      <w:numFmt w:val="taiwaneseCountingThousand"/>
      <w:lvlText w:val="(%1)"/>
      <w:lvlJc w:val="left"/>
      <w:pPr>
        <w:ind w:left="1855" w:hanging="72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3">
    <w:nsid w:val="099C5B29"/>
    <w:multiLevelType w:val="multilevel"/>
    <w:tmpl w:val="F080133A"/>
    <w:lvl w:ilvl="0">
      <w:start w:val="1"/>
      <w:numFmt w:val="taiwaneseCountingThousand"/>
      <w:lvlText w:val="%1、"/>
      <w:lvlJc w:val="left"/>
      <w:pPr>
        <w:ind w:left="862" w:hanging="720"/>
      </w:pPr>
      <w:rPr>
        <w:rFonts w:cs="Times New Roman"/>
        <w:lang w:val="en-US"/>
      </w:rPr>
    </w:lvl>
    <w:lvl w:ilvl="1">
      <w:start w:val="1"/>
      <w:numFmt w:val="taiwaneseCountingThousand"/>
      <w:lvlText w:val="%2、"/>
      <w:lvlJc w:val="left"/>
      <w:pPr>
        <w:ind w:left="906" w:hanging="480"/>
      </w:pPr>
      <w:rPr>
        <w:rFonts w:ascii="標楷體" w:eastAsia="標楷體" w:hAnsi="標楷體" w:cs="Times New Roman"/>
        <w:i w:val="0"/>
      </w:rPr>
    </w:lvl>
    <w:lvl w:ilvl="2">
      <w:start w:val="1"/>
      <w:numFmt w:val="decimal"/>
      <w:lvlText w:val="(%3)"/>
      <w:lvlJc w:val="left"/>
      <w:pPr>
        <w:ind w:left="1571"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0A66F7B"/>
    <w:multiLevelType w:val="hybridMultilevel"/>
    <w:tmpl w:val="A03814F8"/>
    <w:lvl w:ilvl="0" w:tplc="8626FAEA">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2865AF3"/>
    <w:multiLevelType w:val="hybridMultilevel"/>
    <w:tmpl w:val="94E2504C"/>
    <w:lvl w:ilvl="0" w:tplc="E6226184">
      <w:start w:val="1"/>
      <w:numFmt w:val="decimal"/>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
    <w:nsid w:val="132071A4"/>
    <w:multiLevelType w:val="hybridMultilevel"/>
    <w:tmpl w:val="64E07188"/>
    <w:lvl w:ilvl="0" w:tplc="0F720ED6">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7">
    <w:nsid w:val="13CD4B15"/>
    <w:multiLevelType w:val="multilevel"/>
    <w:tmpl w:val="47A88D6E"/>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972523D"/>
    <w:multiLevelType w:val="multilevel"/>
    <w:tmpl w:val="65061068"/>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9">
    <w:nsid w:val="1C1A476A"/>
    <w:multiLevelType w:val="hybridMultilevel"/>
    <w:tmpl w:val="715E98E8"/>
    <w:lvl w:ilvl="0" w:tplc="ACB2C7D2">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F65EA0"/>
    <w:multiLevelType w:val="hybridMultilevel"/>
    <w:tmpl w:val="D2BC016E"/>
    <w:lvl w:ilvl="0" w:tplc="24A64C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600E4A"/>
    <w:multiLevelType w:val="multilevel"/>
    <w:tmpl w:val="9C38AB98"/>
    <w:lvl w:ilvl="0">
      <w:start w:val="3"/>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5AB465A"/>
    <w:multiLevelType w:val="hybridMultilevel"/>
    <w:tmpl w:val="7FF08D96"/>
    <w:lvl w:ilvl="0" w:tplc="71F8D6BC">
      <w:start w:val="1"/>
      <w:numFmt w:val="taiwaneseCountingThousand"/>
      <w:lvlText w:val="(%1)"/>
      <w:lvlJc w:val="left"/>
      <w:pPr>
        <w:ind w:left="1567" w:hanging="720"/>
      </w:pPr>
      <w:rPr>
        <w:rFonts w:cs="Times New Roman" w:hint="default"/>
        <w:color w:val="auto"/>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13">
    <w:nsid w:val="289C29B2"/>
    <w:multiLevelType w:val="hybridMultilevel"/>
    <w:tmpl w:val="F6EA1F98"/>
    <w:lvl w:ilvl="0" w:tplc="8BF26C3E">
      <w:start w:val="1"/>
      <w:numFmt w:val="decimal"/>
      <w:lvlText w:val="%1、"/>
      <w:lvlJc w:val="left"/>
      <w:pPr>
        <w:ind w:left="1342" w:hanging="72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4">
    <w:nsid w:val="31DE3FEF"/>
    <w:multiLevelType w:val="hybridMultilevel"/>
    <w:tmpl w:val="6400CD6A"/>
    <w:lvl w:ilvl="0" w:tplc="F57C6102">
      <w:start w:val="1"/>
      <w:numFmt w:val="taiwaneseCountingThousand"/>
      <w:lvlText w:val="%1、"/>
      <w:lvlJc w:val="left"/>
      <w:pPr>
        <w:ind w:left="1714" w:hanging="720"/>
      </w:pPr>
      <w:rPr>
        <w:rFonts w:ascii="標楷體" w:eastAsia="標楷體" w:hAnsi="標楷體" w:cs="Times New Roman"/>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5">
    <w:nsid w:val="36E22F25"/>
    <w:multiLevelType w:val="multilevel"/>
    <w:tmpl w:val="509A8D40"/>
    <w:lvl w:ilvl="0">
      <w:start w:val="1"/>
      <w:numFmt w:val="decimal"/>
      <w:lvlText w:val="%1、"/>
      <w:lvlJc w:val="left"/>
      <w:pPr>
        <w:tabs>
          <w:tab w:val="num" w:pos="720"/>
        </w:tabs>
        <w:ind w:left="720" w:hanging="360"/>
      </w:pPr>
      <w:rPr>
        <w:rFonts w:ascii="標楷體" w:eastAsia="標楷體" w:hAnsi="標楷體"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D43D8C"/>
    <w:multiLevelType w:val="multilevel"/>
    <w:tmpl w:val="D276AAD2"/>
    <w:lvl w:ilvl="0">
      <w:start w:val="1"/>
      <w:numFmt w:val="taiwaneseCountingThousand"/>
      <w:lvlText w:val="(%1)"/>
      <w:lvlJc w:val="left"/>
      <w:pPr>
        <w:ind w:left="1711" w:hanging="720"/>
      </w:p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7">
    <w:nsid w:val="4AE213D4"/>
    <w:multiLevelType w:val="hybridMultilevel"/>
    <w:tmpl w:val="BEEE2F58"/>
    <w:lvl w:ilvl="0" w:tplc="AC885366">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F443648"/>
    <w:multiLevelType w:val="hybridMultilevel"/>
    <w:tmpl w:val="B4BE532A"/>
    <w:lvl w:ilvl="0" w:tplc="5E5412F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nsid w:val="4F7E5285"/>
    <w:multiLevelType w:val="hybridMultilevel"/>
    <w:tmpl w:val="E41A3FF4"/>
    <w:lvl w:ilvl="0" w:tplc="E884A11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4480DDB"/>
    <w:multiLevelType w:val="hybridMultilevel"/>
    <w:tmpl w:val="4EC8B922"/>
    <w:lvl w:ilvl="0" w:tplc="5F70D314">
      <w:start w:val="1"/>
      <w:numFmt w:val="taiwaneseCountingThousand"/>
      <w:lvlText w:val="%1、"/>
      <w:lvlJc w:val="left"/>
      <w:pPr>
        <w:ind w:left="1428" w:hanging="720"/>
      </w:pPr>
      <w:rPr>
        <w:rFonts w:hint="default"/>
        <w:color w:val="auto"/>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1">
    <w:nsid w:val="54551576"/>
    <w:multiLevelType w:val="hybridMultilevel"/>
    <w:tmpl w:val="2D1CF176"/>
    <w:lvl w:ilvl="0" w:tplc="B3288BD0">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nsid w:val="5DF07961"/>
    <w:multiLevelType w:val="hybridMultilevel"/>
    <w:tmpl w:val="99DE85FC"/>
    <w:lvl w:ilvl="0" w:tplc="30300E7A">
      <w:start w:val="1"/>
      <w:numFmt w:val="decimal"/>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nsid w:val="6128794F"/>
    <w:multiLevelType w:val="hybridMultilevel"/>
    <w:tmpl w:val="E16EDC80"/>
    <w:lvl w:ilvl="0" w:tplc="FEE2C37C">
      <w:start w:val="1"/>
      <w:numFmt w:val="decimal"/>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4">
    <w:nsid w:val="669C37EF"/>
    <w:multiLevelType w:val="multilevel"/>
    <w:tmpl w:val="2E4C9F98"/>
    <w:lvl w:ilvl="0">
      <w:start w:val="1"/>
      <w:numFmt w:val="taiwaneseCountingThousand"/>
      <w:lvlText w:val="(%1)"/>
      <w:lvlJc w:val="left"/>
      <w:pPr>
        <w:ind w:left="1713" w:hanging="72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5">
    <w:nsid w:val="675918DE"/>
    <w:multiLevelType w:val="hybridMultilevel"/>
    <w:tmpl w:val="F3BCF880"/>
    <w:lvl w:ilvl="0" w:tplc="5FDA908C">
      <w:start w:val="1"/>
      <w:numFmt w:val="decimal"/>
      <w:lvlText w:val="%1、"/>
      <w:lvlJc w:val="left"/>
      <w:pPr>
        <w:ind w:left="1428" w:hanging="720"/>
      </w:pPr>
      <w:rPr>
        <w:rFonts w:hint="default"/>
      </w:rPr>
    </w:lvl>
    <w:lvl w:ilvl="1" w:tplc="12DCEA52">
      <w:start w:val="9"/>
      <w:numFmt w:val="ideographLegalTraditional"/>
      <w:lvlText w:val="%2、"/>
      <w:lvlJc w:val="left"/>
      <w:pPr>
        <w:ind w:left="1908" w:hanging="72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nsid w:val="6C4E4808"/>
    <w:multiLevelType w:val="hybridMultilevel"/>
    <w:tmpl w:val="1E005C0C"/>
    <w:lvl w:ilvl="0" w:tplc="E466AD5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nsid w:val="7DD40F24"/>
    <w:multiLevelType w:val="multilevel"/>
    <w:tmpl w:val="FE6E8CD6"/>
    <w:lvl w:ilvl="0">
      <w:start w:val="1"/>
      <w:numFmt w:val="decimal"/>
      <w:lvlText w:val="(%1)"/>
      <w:lvlJc w:val="left"/>
      <w:pPr>
        <w:ind w:left="1713" w:hanging="72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num w:numId="1">
    <w:abstractNumId w:val="16"/>
  </w:num>
  <w:num w:numId="2">
    <w:abstractNumId w:val="24"/>
  </w:num>
  <w:num w:numId="3">
    <w:abstractNumId w:val="2"/>
  </w:num>
  <w:num w:numId="4">
    <w:abstractNumId w:val="3"/>
  </w:num>
  <w:num w:numId="5">
    <w:abstractNumId w:val="27"/>
  </w:num>
  <w:num w:numId="6">
    <w:abstractNumId w:val="7"/>
  </w:num>
  <w:num w:numId="7">
    <w:abstractNumId w:val="8"/>
  </w:num>
  <w:num w:numId="8">
    <w:abstractNumId w:val="11"/>
  </w:num>
  <w:num w:numId="9">
    <w:abstractNumId w:val="13"/>
  </w:num>
  <w:num w:numId="10">
    <w:abstractNumId w:val="18"/>
  </w:num>
  <w:num w:numId="11">
    <w:abstractNumId w:val="6"/>
  </w:num>
  <w:num w:numId="12">
    <w:abstractNumId w:val="12"/>
  </w:num>
  <w:num w:numId="13">
    <w:abstractNumId w:val="26"/>
  </w:num>
  <w:num w:numId="14">
    <w:abstractNumId w:val="4"/>
  </w:num>
  <w:num w:numId="15">
    <w:abstractNumId w:val="19"/>
  </w:num>
  <w:num w:numId="16">
    <w:abstractNumId w:val="15"/>
  </w:num>
  <w:num w:numId="17">
    <w:abstractNumId w:val="21"/>
  </w:num>
  <w:num w:numId="18">
    <w:abstractNumId w:val="23"/>
  </w:num>
  <w:num w:numId="19">
    <w:abstractNumId w:val="0"/>
  </w:num>
  <w:num w:numId="20">
    <w:abstractNumId w:val="17"/>
  </w:num>
  <w:num w:numId="21">
    <w:abstractNumId w:val="10"/>
  </w:num>
  <w:num w:numId="22">
    <w:abstractNumId w:val="20"/>
  </w:num>
  <w:num w:numId="23">
    <w:abstractNumId w:val="1"/>
  </w:num>
  <w:num w:numId="24">
    <w:abstractNumId w:val="22"/>
  </w:num>
  <w:num w:numId="25">
    <w:abstractNumId w:val="25"/>
  </w:num>
  <w:num w:numId="26">
    <w:abstractNumId w:val="5"/>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64964"/>
    <w:rsid w:val="00011A74"/>
    <w:rsid w:val="00041B63"/>
    <w:rsid w:val="0004516C"/>
    <w:rsid w:val="00060146"/>
    <w:rsid w:val="00064964"/>
    <w:rsid w:val="0007440D"/>
    <w:rsid w:val="00076569"/>
    <w:rsid w:val="00081C3B"/>
    <w:rsid w:val="00090D4B"/>
    <w:rsid w:val="00095636"/>
    <w:rsid w:val="000A1900"/>
    <w:rsid w:val="000A3E2D"/>
    <w:rsid w:val="000B5860"/>
    <w:rsid w:val="000C4CFE"/>
    <w:rsid w:val="000D2771"/>
    <w:rsid w:val="000E138D"/>
    <w:rsid w:val="000E54FE"/>
    <w:rsid w:val="000E661B"/>
    <w:rsid w:val="000F15F5"/>
    <w:rsid w:val="000F71EB"/>
    <w:rsid w:val="001007C3"/>
    <w:rsid w:val="00103F2B"/>
    <w:rsid w:val="0010465F"/>
    <w:rsid w:val="00104C24"/>
    <w:rsid w:val="00110C3F"/>
    <w:rsid w:val="00116340"/>
    <w:rsid w:val="00124365"/>
    <w:rsid w:val="0012573F"/>
    <w:rsid w:val="00141360"/>
    <w:rsid w:val="00145239"/>
    <w:rsid w:val="001457C1"/>
    <w:rsid w:val="00146601"/>
    <w:rsid w:val="001556B0"/>
    <w:rsid w:val="0015632A"/>
    <w:rsid w:val="001847CB"/>
    <w:rsid w:val="00196A7B"/>
    <w:rsid w:val="001A2770"/>
    <w:rsid w:val="001A5E64"/>
    <w:rsid w:val="001A7D61"/>
    <w:rsid w:val="001B1A0A"/>
    <w:rsid w:val="001B32B6"/>
    <w:rsid w:val="001C3BEE"/>
    <w:rsid w:val="001E4698"/>
    <w:rsid w:val="001E7D26"/>
    <w:rsid w:val="002112E7"/>
    <w:rsid w:val="002176F4"/>
    <w:rsid w:val="00232CBB"/>
    <w:rsid w:val="00252133"/>
    <w:rsid w:val="00263EC4"/>
    <w:rsid w:val="00291066"/>
    <w:rsid w:val="002A7A87"/>
    <w:rsid w:val="002B1470"/>
    <w:rsid w:val="002B579B"/>
    <w:rsid w:val="002D5230"/>
    <w:rsid w:val="002D65EE"/>
    <w:rsid w:val="002D707F"/>
    <w:rsid w:val="002E4BC6"/>
    <w:rsid w:val="00321550"/>
    <w:rsid w:val="0032460B"/>
    <w:rsid w:val="003246CE"/>
    <w:rsid w:val="00332CF2"/>
    <w:rsid w:val="003357D8"/>
    <w:rsid w:val="00335E99"/>
    <w:rsid w:val="00353641"/>
    <w:rsid w:val="00372D60"/>
    <w:rsid w:val="00381D2B"/>
    <w:rsid w:val="00384C00"/>
    <w:rsid w:val="0039020F"/>
    <w:rsid w:val="0039120B"/>
    <w:rsid w:val="00395588"/>
    <w:rsid w:val="003A600C"/>
    <w:rsid w:val="003B62D8"/>
    <w:rsid w:val="003B6B64"/>
    <w:rsid w:val="003B6EC6"/>
    <w:rsid w:val="003D2CA3"/>
    <w:rsid w:val="003D3ABA"/>
    <w:rsid w:val="003E3124"/>
    <w:rsid w:val="003F6DE5"/>
    <w:rsid w:val="0041642D"/>
    <w:rsid w:val="00437736"/>
    <w:rsid w:val="00450414"/>
    <w:rsid w:val="00454B52"/>
    <w:rsid w:val="004609C2"/>
    <w:rsid w:val="00464EB2"/>
    <w:rsid w:val="004761CA"/>
    <w:rsid w:val="00483520"/>
    <w:rsid w:val="00494FA7"/>
    <w:rsid w:val="00496F4C"/>
    <w:rsid w:val="004C41A0"/>
    <w:rsid w:val="004C62EB"/>
    <w:rsid w:val="004F71FE"/>
    <w:rsid w:val="00501882"/>
    <w:rsid w:val="005129BF"/>
    <w:rsid w:val="00513623"/>
    <w:rsid w:val="00524AE0"/>
    <w:rsid w:val="00526236"/>
    <w:rsid w:val="005353D4"/>
    <w:rsid w:val="005436E3"/>
    <w:rsid w:val="0054413B"/>
    <w:rsid w:val="00564447"/>
    <w:rsid w:val="005803D4"/>
    <w:rsid w:val="00582A85"/>
    <w:rsid w:val="005869A0"/>
    <w:rsid w:val="005933AA"/>
    <w:rsid w:val="005A2B94"/>
    <w:rsid w:val="005B7483"/>
    <w:rsid w:val="005C0902"/>
    <w:rsid w:val="005C1E08"/>
    <w:rsid w:val="005D3086"/>
    <w:rsid w:val="005D33A1"/>
    <w:rsid w:val="005E1844"/>
    <w:rsid w:val="005F0C9F"/>
    <w:rsid w:val="0061497A"/>
    <w:rsid w:val="006231DD"/>
    <w:rsid w:val="0062329D"/>
    <w:rsid w:val="00623D4D"/>
    <w:rsid w:val="00627732"/>
    <w:rsid w:val="00627E8C"/>
    <w:rsid w:val="00630C1A"/>
    <w:rsid w:val="00637B06"/>
    <w:rsid w:val="006425E9"/>
    <w:rsid w:val="006455DF"/>
    <w:rsid w:val="00654277"/>
    <w:rsid w:val="006564BC"/>
    <w:rsid w:val="0066210F"/>
    <w:rsid w:val="00676656"/>
    <w:rsid w:val="00685006"/>
    <w:rsid w:val="006925BC"/>
    <w:rsid w:val="00696F59"/>
    <w:rsid w:val="006A2048"/>
    <w:rsid w:val="006B49BD"/>
    <w:rsid w:val="006B7468"/>
    <w:rsid w:val="006C0C1A"/>
    <w:rsid w:val="006C1C9E"/>
    <w:rsid w:val="006C3782"/>
    <w:rsid w:val="006C5998"/>
    <w:rsid w:val="006D283C"/>
    <w:rsid w:val="006E54B6"/>
    <w:rsid w:val="006E587C"/>
    <w:rsid w:val="006F1E2B"/>
    <w:rsid w:val="006F762A"/>
    <w:rsid w:val="00702CD2"/>
    <w:rsid w:val="00715151"/>
    <w:rsid w:val="0072055F"/>
    <w:rsid w:val="00722204"/>
    <w:rsid w:val="00733AE9"/>
    <w:rsid w:val="007526BB"/>
    <w:rsid w:val="00755F1B"/>
    <w:rsid w:val="00790219"/>
    <w:rsid w:val="0079182D"/>
    <w:rsid w:val="007A6CF5"/>
    <w:rsid w:val="007D5988"/>
    <w:rsid w:val="007D72C9"/>
    <w:rsid w:val="007E430F"/>
    <w:rsid w:val="007F2E45"/>
    <w:rsid w:val="007F437A"/>
    <w:rsid w:val="007F6107"/>
    <w:rsid w:val="0080321A"/>
    <w:rsid w:val="00804E6B"/>
    <w:rsid w:val="00806322"/>
    <w:rsid w:val="008131C5"/>
    <w:rsid w:val="0081466C"/>
    <w:rsid w:val="0082108B"/>
    <w:rsid w:val="00823B52"/>
    <w:rsid w:val="00823CA5"/>
    <w:rsid w:val="00825931"/>
    <w:rsid w:val="0084105F"/>
    <w:rsid w:val="00867935"/>
    <w:rsid w:val="008717F6"/>
    <w:rsid w:val="008A1441"/>
    <w:rsid w:val="008A14EF"/>
    <w:rsid w:val="008A2C8A"/>
    <w:rsid w:val="008A37B2"/>
    <w:rsid w:val="008A4A4A"/>
    <w:rsid w:val="008B17E8"/>
    <w:rsid w:val="008C0317"/>
    <w:rsid w:val="008C3A7A"/>
    <w:rsid w:val="009223FB"/>
    <w:rsid w:val="009233FB"/>
    <w:rsid w:val="00925BCC"/>
    <w:rsid w:val="009274FD"/>
    <w:rsid w:val="009336C1"/>
    <w:rsid w:val="009436C5"/>
    <w:rsid w:val="00956AEC"/>
    <w:rsid w:val="00960C37"/>
    <w:rsid w:val="009615BA"/>
    <w:rsid w:val="00996DAC"/>
    <w:rsid w:val="009A4221"/>
    <w:rsid w:val="009B370E"/>
    <w:rsid w:val="009B430E"/>
    <w:rsid w:val="009B5A16"/>
    <w:rsid w:val="009B629B"/>
    <w:rsid w:val="009C6519"/>
    <w:rsid w:val="009D1C62"/>
    <w:rsid w:val="009D2DF4"/>
    <w:rsid w:val="009D5FD0"/>
    <w:rsid w:val="009D6474"/>
    <w:rsid w:val="009E1B8A"/>
    <w:rsid w:val="009E3DD4"/>
    <w:rsid w:val="009E3FA7"/>
    <w:rsid w:val="009F081E"/>
    <w:rsid w:val="009F7DE4"/>
    <w:rsid w:val="00A1400B"/>
    <w:rsid w:val="00A2183B"/>
    <w:rsid w:val="00A2618C"/>
    <w:rsid w:val="00A50B18"/>
    <w:rsid w:val="00A50D11"/>
    <w:rsid w:val="00A813DD"/>
    <w:rsid w:val="00A816A5"/>
    <w:rsid w:val="00A84CD5"/>
    <w:rsid w:val="00AA203B"/>
    <w:rsid w:val="00AA2373"/>
    <w:rsid w:val="00AC1A7D"/>
    <w:rsid w:val="00AC1F1B"/>
    <w:rsid w:val="00AF5D39"/>
    <w:rsid w:val="00AF6D4C"/>
    <w:rsid w:val="00AF7597"/>
    <w:rsid w:val="00B01E57"/>
    <w:rsid w:val="00B034AC"/>
    <w:rsid w:val="00B2706E"/>
    <w:rsid w:val="00B344A1"/>
    <w:rsid w:val="00B44A72"/>
    <w:rsid w:val="00B46C1C"/>
    <w:rsid w:val="00B47F77"/>
    <w:rsid w:val="00B677B0"/>
    <w:rsid w:val="00B67D43"/>
    <w:rsid w:val="00B7745D"/>
    <w:rsid w:val="00B81A7C"/>
    <w:rsid w:val="00B939A7"/>
    <w:rsid w:val="00B94559"/>
    <w:rsid w:val="00BA1D81"/>
    <w:rsid w:val="00BA7858"/>
    <w:rsid w:val="00BC074C"/>
    <w:rsid w:val="00BC1C47"/>
    <w:rsid w:val="00BD072B"/>
    <w:rsid w:val="00BD6441"/>
    <w:rsid w:val="00C252DC"/>
    <w:rsid w:val="00C31D23"/>
    <w:rsid w:val="00C453D8"/>
    <w:rsid w:val="00C46F0C"/>
    <w:rsid w:val="00C51060"/>
    <w:rsid w:val="00C850C4"/>
    <w:rsid w:val="00CA2EA4"/>
    <w:rsid w:val="00CC3389"/>
    <w:rsid w:val="00CC568C"/>
    <w:rsid w:val="00CC694C"/>
    <w:rsid w:val="00CE416E"/>
    <w:rsid w:val="00D0581A"/>
    <w:rsid w:val="00D16EFF"/>
    <w:rsid w:val="00D177A5"/>
    <w:rsid w:val="00D247ED"/>
    <w:rsid w:val="00D249AA"/>
    <w:rsid w:val="00D40671"/>
    <w:rsid w:val="00D415A5"/>
    <w:rsid w:val="00D44A69"/>
    <w:rsid w:val="00D45F77"/>
    <w:rsid w:val="00D52154"/>
    <w:rsid w:val="00D56E25"/>
    <w:rsid w:val="00D60D39"/>
    <w:rsid w:val="00D7438E"/>
    <w:rsid w:val="00D7615A"/>
    <w:rsid w:val="00D80FED"/>
    <w:rsid w:val="00D86C67"/>
    <w:rsid w:val="00D91FF4"/>
    <w:rsid w:val="00D920B0"/>
    <w:rsid w:val="00DB5A87"/>
    <w:rsid w:val="00DD2EC6"/>
    <w:rsid w:val="00DD78E4"/>
    <w:rsid w:val="00DF2020"/>
    <w:rsid w:val="00DF3A0E"/>
    <w:rsid w:val="00DF4B2A"/>
    <w:rsid w:val="00DF5FDA"/>
    <w:rsid w:val="00E07267"/>
    <w:rsid w:val="00E12E46"/>
    <w:rsid w:val="00E13FF0"/>
    <w:rsid w:val="00E14BFE"/>
    <w:rsid w:val="00E258C9"/>
    <w:rsid w:val="00E25A01"/>
    <w:rsid w:val="00E44418"/>
    <w:rsid w:val="00E62623"/>
    <w:rsid w:val="00E72E83"/>
    <w:rsid w:val="00E803F2"/>
    <w:rsid w:val="00E81F04"/>
    <w:rsid w:val="00E851E3"/>
    <w:rsid w:val="00E91C7D"/>
    <w:rsid w:val="00EA386D"/>
    <w:rsid w:val="00EB5115"/>
    <w:rsid w:val="00EB7A3F"/>
    <w:rsid w:val="00EC24AC"/>
    <w:rsid w:val="00EE1DAD"/>
    <w:rsid w:val="00EF1687"/>
    <w:rsid w:val="00EF36EE"/>
    <w:rsid w:val="00EF6C49"/>
    <w:rsid w:val="00F00AA0"/>
    <w:rsid w:val="00F02C05"/>
    <w:rsid w:val="00F07158"/>
    <w:rsid w:val="00F402EF"/>
    <w:rsid w:val="00F52444"/>
    <w:rsid w:val="00F63807"/>
    <w:rsid w:val="00F66885"/>
    <w:rsid w:val="00F708A0"/>
    <w:rsid w:val="00F72D3D"/>
    <w:rsid w:val="00F7531A"/>
    <w:rsid w:val="00F7744F"/>
    <w:rsid w:val="00F860B2"/>
    <w:rsid w:val="00FA3A31"/>
    <w:rsid w:val="00FA49B1"/>
    <w:rsid w:val="00FB56FD"/>
    <w:rsid w:val="00FB5833"/>
    <w:rsid w:val="00FB5C38"/>
    <w:rsid w:val="00FC02ED"/>
    <w:rsid w:val="00FC1118"/>
    <w:rsid w:val="00FC2E67"/>
    <w:rsid w:val="00FC7072"/>
    <w:rsid w:val="00FD0628"/>
    <w:rsid w:val="00FD7D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1">
    <w:name w:val="heading 1"/>
    <w:basedOn w:val="a"/>
    <w:next w:val="a"/>
    <w:link w:val="10"/>
    <w:uiPriority w:val="9"/>
    <w:qFormat/>
    <w:rsid w:val="0012573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a4">
    <w:name w:val="字元"/>
    <w:basedOn w:val="a"/>
    <w:pPr>
      <w:widowControl/>
      <w:spacing w:after="160" w:line="240" w:lineRule="exact"/>
    </w:pPr>
    <w:rPr>
      <w:rFonts w:ascii="Verdana" w:hAnsi="Verdana"/>
      <w:kern w:val="0"/>
      <w:sz w:val="20"/>
      <w:szCs w:val="20"/>
      <w:lang w:eastAsia="en-US"/>
    </w:rPr>
  </w:style>
  <w:style w:type="paragraph" w:customStyle="1" w:styleId="11">
    <w:name w:val="字元 字元1 字元 字元 字元 字元 字元 字元 字元"/>
    <w:basedOn w:val="a"/>
    <w:pPr>
      <w:widowControl/>
      <w:spacing w:after="160" w:line="240" w:lineRule="exact"/>
    </w:pPr>
    <w:rPr>
      <w:rFonts w:ascii="Verdana" w:hAnsi="Verdana"/>
      <w:kern w:val="0"/>
      <w:sz w:val="20"/>
      <w:szCs w:val="20"/>
      <w:lang w:eastAsia="en-US"/>
    </w:rPr>
  </w:style>
  <w:style w:type="paragraph" w:customStyle="1" w:styleId="12">
    <w:name w:val="字元1"/>
    <w:basedOn w:val="a"/>
    <w:pPr>
      <w:widowControl/>
      <w:spacing w:after="160" w:line="240" w:lineRule="exact"/>
    </w:pPr>
    <w:rPr>
      <w:rFonts w:ascii="Verdana" w:hAnsi="Verdana"/>
      <w:kern w:val="0"/>
      <w:sz w:val="20"/>
      <w:szCs w:val="20"/>
      <w:lang w:eastAsia="en-US"/>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cs="Times New Roman"/>
      <w:sz w:val="20"/>
      <w:szCs w:val="20"/>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kern w:val="3"/>
      <w:sz w:val="24"/>
      <w:szCs w:val="22"/>
    </w:rPr>
  </w:style>
  <w:style w:type="paragraph" w:styleId="ac">
    <w:name w:val="annotation subject"/>
    <w:basedOn w:val="aa"/>
    <w:next w:val="aa"/>
    <w:rPr>
      <w:b/>
      <w:bCs/>
    </w:rPr>
  </w:style>
  <w:style w:type="character" w:customStyle="1" w:styleId="ad">
    <w:name w:val="註解主旨 字元"/>
    <w:rPr>
      <w:b/>
      <w:bCs/>
      <w:kern w:val="3"/>
      <w:sz w:val="24"/>
      <w:szCs w:val="22"/>
    </w:rPr>
  </w:style>
  <w:style w:type="paragraph" w:styleId="ae">
    <w:name w:val="Balloon Text"/>
    <w:basedOn w:val="a"/>
    <w:rPr>
      <w:rFonts w:ascii="Cambria" w:hAnsi="Cambria"/>
      <w:sz w:val="18"/>
      <w:szCs w:val="18"/>
    </w:rPr>
  </w:style>
  <w:style w:type="character" w:customStyle="1" w:styleId="af">
    <w:name w:val="註解方塊文字 字元"/>
    <w:rPr>
      <w:rFonts w:ascii="Cambria" w:eastAsia="新細明體" w:hAnsi="Cambria" w:cs="Times New Roman"/>
      <w:kern w:val="3"/>
      <w:sz w:val="18"/>
      <w:szCs w:val="18"/>
    </w:rPr>
  </w:style>
  <w:style w:type="character" w:styleId="af0">
    <w:name w:val="Hyperlink"/>
    <w:rPr>
      <w:color w:val="0000FF"/>
      <w:u w:val="single"/>
    </w:rPr>
  </w:style>
  <w:style w:type="character" w:customStyle="1" w:styleId="s1">
    <w:name w:val="s1"/>
  </w:style>
  <w:style w:type="paragraph" w:styleId="Web">
    <w:name w:val="Normal (Web)"/>
    <w:basedOn w:val="a"/>
    <w:uiPriority w:val="99"/>
    <w:unhideWhenUsed/>
    <w:rsid w:val="00FA3A31"/>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styleId="af1">
    <w:name w:val="Strong"/>
    <w:uiPriority w:val="22"/>
    <w:qFormat/>
    <w:rsid w:val="00FA3A31"/>
    <w:rPr>
      <w:b/>
      <w:bCs/>
    </w:rPr>
  </w:style>
  <w:style w:type="character" w:customStyle="1" w:styleId="10">
    <w:name w:val="標題 1 字元"/>
    <w:basedOn w:val="a0"/>
    <w:link w:val="1"/>
    <w:uiPriority w:val="9"/>
    <w:rsid w:val="0012573F"/>
    <w:rPr>
      <w:rFonts w:asciiTheme="majorHAnsi" w:eastAsiaTheme="majorEastAsia" w:hAnsiTheme="majorHAnsi" w:cstheme="majorBidi"/>
      <w:b/>
      <w:bCs/>
      <w:kern w:val="52"/>
      <w:sz w:val="52"/>
      <w:szCs w:val="52"/>
    </w:rPr>
  </w:style>
  <w:style w:type="paragraph" w:styleId="af2">
    <w:name w:val="Body Text"/>
    <w:link w:val="af3"/>
    <w:rsid w:val="003B6B64"/>
    <w:pPr>
      <w:widowControl w:val="0"/>
      <w:suppressAutoHyphens/>
      <w:autoSpaceDN/>
    </w:pPr>
    <w:rPr>
      <w:rFonts w:ascii="Times New Roman" w:hAnsi="Times New Roman"/>
      <w:kern w:val="2"/>
      <w:sz w:val="24"/>
      <w:szCs w:val="24"/>
    </w:rPr>
  </w:style>
  <w:style w:type="character" w:customStyle="1" w:styleId="af3">
    <w:name w:val="本文 字元"/>
    <w:basedOn w:val="a0"/>
    <w:link w:val="af2"/>
    <w:rsid w:val="003B6B64"/>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1">
    <w:name w:val="heading 1"/>
    <w:basedOn w:val="a"/>
    <w:next w:val="a"/>
    <w:link w:val="10"/>
    <w:uiPriority w:val="9"/>
    <w:qFormat/>
    <w:rsid w:val="0012573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a4">
    <w:name w:val="字元"/>
    <w:basedOn w:val="a"/>
    <w:pPr>
      <w:widowControl/>
      <w:spacing w:after="160" w:line="240" w:lineRule="exact"/>
    </w:pPr>
    <w:rPr>
      <w:rFonts w:ascii="Verdana" w:hAnsi="Verdana"/>
      <w:kern w:val="0"/>
      <w:sz w:val="20"/>
      <w:szCs w:val="20"/>
      <w:lang w:eastAsia="en-US"/>
    </w:rPr>
  </w:style>
  <w:style w:type="paragraph" w:customStyle="1" w:styleId="11">
    <w:name w:val="字元 字元1 字元 字元 字元 字元 字元 字元 字元"/>
    <w:basedOn w:val="a"/>
    <w:pPr>
      <w:widowControl/>
      <w:spacing w:after="160" w:line="240" w:lineRule="exact"/>
    </w:pPr>
    <w:rPr>
      <w:rFonts w:ascii="Verdana" w:hAnsi="Verdana"/>
      <w:kern w:val="0"/>
      <w:sz w:val="20"/>
      <w:szCs w:val="20"/>
      <w:lang w:eastAsia="en-US"/>
    </w:rPr>
  </w:style>
  <w:style w:type="paragraph" w:customStyle="1" w:styleId="12">
    <w:name w:val="字元1"/>
    <w:basedOn w:val="a"/>
    <w:pPr>
      <w:widowControl/>
      <w:spacing w:after="160" w:line="240" w:lineRule="exact"/>
    </w:pPr>
    <w:rPr>
      <w:rFonts w:ascii="Verdana" w:hAnsi="Verdana"/>
      <w:kern w:val="0"/>
      <w:sz w:val="20"/>
      <w:szCs w:val="20"/>
      <w:lang w:eastAsia="en-US"/>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cs="Times New Roman"/>
      <w:sz w:val="20"/>
      <w:szCs w:val="20"/>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kern w:val="3"/>
      <w:sz w:val="24"/>
      <w:szCs w:val="22"/>
    </w:rPr>
  </w:style>
  <w:style w:type="paragraph" w:styleId="ac">
    <w:name w:val="annotation subject"/>
    <w:basedOn w:val="aa"/>
    <w:next w:val="aa"/>
    <w:rPr>
      <w:b/>
      <w:bCs/>
    </w:rPr>
  </w:style>
  <w:style w:type="character" w:customStyle="1" w:styleId="ad">
    <w:name w:val="註解主旨 字元"/>
    <w:rPr>
      <w:b/>
      <w:bCs/>
      <w:kern w:val="3"/>
      <w:sz w:val="24"/>
      <w:szCs w:val="22"/>
    </w:rPr>
  </w:style>
  <w:style w:type="paragraph" w:styleId="ae">
    <w:name w:val="Balloon Text"/>
    <w:basedOn w:val="a"/>
    <w:rPr>
      <w:rFonts w:ascii="Cambria" w:hAnsi="Cambria"/>
      <w:sz w:val="18"/>
      <w:szCs w:val="18"/>
    </w:rPr>
  </w:style>
  <w:style w:type="character" w:customStyle="1" w:styleId="af">
    <w:name w:val="註解方塊文字 字元"/>
    <w:rPr>
      <w:rFonts w:ascii="Cambria" w:eastAsia="新細明體" w:hAnsi="Cambria" w:cs="Times New Roman"/>
      <w:kern w:val="3"/>
      <w:sz w:val="18"/>
      <w:szCs w:val="18"/>
    </w:rPr>
  </w:style>
  <w:style w:type="character" w:styleId="af0">
    <w:name w:val="Hyperlink"/>
    <w:rPr>
      <w:color w:val="0000FF"/>
      <w:u w:val="single"/>
    </w:rPr>
  </w:style>
  <w:style w:type="character" w:customStyle="1" w:styleId="s1">
    <w:name w:val="s1"/>
  </w:style>
  <w:style w:type="paragraph" w:styleId="Web">
    <w:name w:val="Normal (Web)"/>
    <w:basedOn w:val="a"/>
    <w:uiPriority w:val="99"/>
    <w:unhideWhenUsed/>
    <w:rsid w:val="00FA3A31"/>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styleId="af1">
    <w:name w:val="Strong"/>
    <w:uiPriority w:val="22"/>
    <w:qFormat/>
    <w:rsid w:val="00FA3A31"/>
    <w:rPr>
      <w:b/>
      <w:bCs/>
    </w:rPr>
  </w:style>
  <w:style w:type="character" w:customStyle="1" w:styleId="10">
    <w:name w:val="標題 1 字元"/>
    <w:basedOn w:val="a0"/>
    <w:link w:val="1"/>
    <w:uiPriority w:val="9"/>
    <w:rsid w:val="0012573F"/>
    <w:rPr>
      <w:rFonts w:asciiTheme="majorHAnsi" w:eastAsiaTheme="majorEastAsia" w:hAnsiTheme="majorHAnsi" w:cstheme="majorBidi"/>
      <w:b/>
      <w:bCs/>
      <w:kern w:val="52"/>
      <w:sz w:val="52"/>
      <w:szCs w:val="52"/>
    </w:rPr>
  </w:style>
  <w:style w:type="paragraph" w:styleId="af2">
    <w:name w:val="Body Text"/>
    <w:link w:val="af3"/>
    <w:rsid w:val="003B6B64"/>
    <w:pPr>
      <w:widowControl w:val="0"/>
      <w:suppressAutoHyphens/>
      <w:autoSpaceDN/>
    </w:pPr>
    <w:rPr>
      <w:rFonts w:ascii="Times New Roman" w:hAnsi="Times New Roman"/>
      <w:kern w:val="2"/>
      <w:sz w:val="24"/>
      <w:szCs w:val="24"/>
    </w:rPr>
  </w:style>
  <w:style w:type="character" w:customStyle="1" w:styleId="af3">
    <w:name w:val="本文 字元"/>
    <w:basedOn w:val="a0"/>
    <w:link w:val="af2"/>
    <w:rsid w:val="003B6B64"/>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72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63E81-C75D-4957-AD10-2A42E108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沈芳姈</dc:creator>
  <cp:lastModifiedBy>沈芳姈</cp:lastModifiedBy>
  <cp:revision>128</cp:revision>
  <cp:lastPrinted>2022-09-27T07:36:00Z</cp:lastPrinted>
  <dcterms:created xsi:type="dcterms:W3CDTF">2023-01-03T01:38:00Z</dcterms:created>
  <dcterms:modified xsi:type="dcterms:W3CDTF">2023-01-06T03:41:00Z</dcterms:modified>
</cp:coreProperties>
</file>