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29" w:rsidRPr="000D0AEB" w:rsidRDefault="00294929" w:rsidP="00712FB9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0D0AE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衛生福利部</w:t>
      </w:r>
      <w:r w:rsidR="00571D34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102</w:t>
      </w:r>
      <w:bookmarkStart w:id="0" w:name="_GoBack"/>
      <w:bookmarkEnd w:id="0"/>
      <w:r w:rsidR="000875DF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-107</w:t>
      </w:r>
      <w:r w:rsidR="000D54F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年</w:t>
      </w:r>
      <w:r w:rsidRPr="000D0AE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社區發展</w:t>
      </w:r>
      <w:r w:rsidR="00247E1A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工作</w:t>
      </w:r>
      <w:r w:rsidRPr="000D0AE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評鑑</w:t>
      </w:r>
      <w:r w:rsidR="008B482C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(</w:t>
      </w:r>
      <w:r w:rsidR="000875DF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選拔</w:t>
      </w:r>
      <w:r w:rsidR="008B482C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)</w:t>
      </w:r>
      <w:r w:rsidRPr="000D0AE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績優社區發展協會名冊</w:t>
      </w:r>
    </w:p>
    <w:p w:rsidR="005B6CB6" w:rsidRPr="00161BDA" w:rsidRDefault="005B6CB6" w:rsidP="00712FB9">
      <w:p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102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624F61" w:rsidTr="00223FCA">
        <w:tc>
          <w:tcPr>
            <w:tcW w:w="1809" w:type="dxa"/>
          </w:tcPr>
          <w:p w:rsid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</w:t>
            </w:r>
          </w:p>
          <w:p w:rsid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(計3單位)</w:t>
            </w:r>
          </w:p>
        </w:tc>
        <w:tc>
          <w:tcPr>
            <w:tcW w:w="8451" w:type="dxa"/>
          </w:tcPr>
          <w:p w:rsidR="00624F61" w:rsidRP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高雄市林園區文賢社區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高雄市大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社區保社社區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彰化縣秀水鄉馬興社區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24F61" w:rsidTr="00223FCA">
        <w:tc>
          <w:tcPr>
            <w:tcW w:w="1809" w:type="dxa"/>
          </w:tcPr>
          <w:p w:rsid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(計4單位)</w:t>
            </w:r>
          </w:p>
        </w:tc>
        <w:tc>
          <w:tcPr>
            <w:tcW w:w="8451" w:type="dxa"/>
          </w:tcPr>
          <w:p w:rsidR="00624F61" w:rsidRP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南市永康區復國社區、彰化縣和美鎮南佃社區、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嘉義縣大林鎮上林社區、屏東縣九如鄉昌榮社區。</w:t>
            </w:r>
          </w:p>
        </w:tc>
      </w:tr>
      <w:tr w:rsidR="00624F61" w:rsidTr="00223FCA">
        <w:tc>
          <w:tcPr>
            <w:tcW w:w="1809" w:type="dxa"/>
          </w:tcPr>
          <w:p w:rsid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624F61" w:rsidRPr="000D0AEB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(計12單位)</w:t>
            </w:r>
          </w:p>
        </w:tc>
        <w:tc>
          <w:tcPr>
            <w:tcW w:w="8451" w:type="dxa"/>
          </w:tcPr>
          <w:p w:rsidR="00624F61" w:rsidRPr="00161BDA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高雄市前鎮區明義社區、高雄市鳳山區協和社區、高雄市大寮區中興社區、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南市龍崎區龍興社區、彰化縣員林鎮新生社區、彰化縣田中鎮舊街社區、雲林縣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元長鄉西莊社區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、嘉義縣新港鄉北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崙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社區、</w:t>
            </w:r>
          </w:p>
          <w:p w:rsidR="00624F61" w:rsidRPr="00624F61" w:rsidRDefault="00624F61" w:rsidP="00624F61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嘉義縣梅山鄉梅北社區、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東縣關山鎮新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埔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社區、嘉義市東區光復社區、澎湖縣西嶼鄉大池社區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A360C4" w:rsidRDefault="00A360C4" w:rsidP="00161BDA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103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A360C4" w:rsidTr="00223FCA">
        <w:tc>
          <w:tcPr>
            <w:tcW w:w="1809" w:type="dxa"/>
          </w:tcPr>
          <w:p w:rsidR="00A360C4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</w:t>
            </w:r>
          </w:p>
          <w:p w:rsidR="00A360C4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(計3單位)</w:t>
            </w:r>
          </w:p>
        </w:tc>
        <w:tc>
          <w:tcPr>
            <w:tcW w:w="8451" w:type="dxa"/>
          </w:tcPr>
          <w:p w:rsidR="00A360C4" w:rsidRPr="00624F61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桃園縣蘆竹鄉蘆竹社區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南投縣南投市永興社區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花蓮縣瑞穗鄉富源社區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A360C4" w:rsidTr="00223FCA">
        <w:tc>
          <w:tcPr>
            <w:tcW w:w="1809" w:type="dxa"/>
          </w:tcPr>
          <w:p w:rsidR="00A360C4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A360C4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(計5單位)</w:t>
            </w:r>
          </w:p>
        </w:tc>
        <w:tc>
          <w:tcPr>
            <w:tcW w:w="8451" w:type="dxa"/>
          </w:tcPr>
          <w:p w:rsidR="00A360C4" w:rsidRPr="008E41C6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臺北市南港區久如社區、新北市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板橋區龍興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神岡區溪洲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社區、桃園縣八德市大安社區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埔里鎮珠仔山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A360C4" w:rsidTr="00223FCA">
        <w:tc>
          <w:tcPr>
            <w:tcW w:w="1809" w:type="dxa"/>
          </w:tcPr>
          <w:p w:rsidR="00A360C4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A360C4" w:rsidRPr="000D0AEB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(計9單位)</w:t>
            </w:r>
          </w:p>
        </w:tc>
        <w:tc>
          <w:tcPr>
            <w:tcW w:w="8451" w:type="dxa"/>
          </w:tcPr>
          <w:p w:rsidR="00A360C4" w:rsidRPr="00161BDA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臺北市大安區安東社區、新北市萬里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區加投社區</w:t>
            </w:r>
            <w:proofErr w:type="gramEnd"/>
            <w:r w:rsidR="008E41C6"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中市大雅區西寶社區、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中市東區東信社區</w:t>
            </w:r>
            <w:r w:rsidR="008E41C6"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宜蘭縣五結鄉孝威社區、苗栗縣頭份鎮東庄社區</w:t>
            </w:r>
            <w:r w:rsidR="008E41C6"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竹山鎮延正社區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、南投縣魚池鄉東光社區</w:t>
            </w:r>
            <w:r w:rsidR="008E41C6"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A360C4" w:rsidRPr="00624F61" w:rsidRDefault="00A360C4" w:rsidP="008E41C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金門縣金湖鎮山外社區</w:t>
            </w:r>
            <w:r w:rsidR="008E4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682DAA" w:rsidRDefault="00682DAA" w:rsidP="00682DAA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104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682DAA" w:rsidTr="00223FCA">
        <w:tc>
          <w:tcPr>
            <w:tcW w:w="1809" w:type="dxa"/>
          </w:tcPr>
          <w:p w:rsid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</w:t>
            </w:r>
          </w:p>
          <w:p w:rsid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(計3單位)</w:t>
            </w:r>
          </w:p>
        </w:tc>
        <w:tc>
          <w:tcPr>
            <w:tcW w:w="8451" w:type="dxa"/>
          </w:tcPr>
          <w:p w:rsidR="00682DAA" w:rsidRPr="00624F61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南市北區大港社區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高雄市大寮區三隆社區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彰化縣彰化市福田社區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82DAA" w:rsidTr="00223FCA">
        <w:tc>
          <w:tcPr>
            <w:tcW w:w="1809" w:type="dxa"/>
          </w:tcPr>
          <w:p w:rsid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(計5單位)</w:t>
            </w:r>
          </w:p>
        </w:tc>
        <w:tc>
          <w:tcPr>
            <w:tcW w:w="8451" w:type="dxa"/>
          </w:tcPr>
          <w:p w:rsidR="00682DAA" w:rsidRPr="008E41C6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南市柳營區果毅社區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高雄市大寮區中庄社區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彰化縣彰化市西安社區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彰化縣芬園鄉竹林社區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屏東縣來義鄉古樓社區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82DAA" w:rsidTr="00223FCA">
        <w:tc>
          <w:tcPr>
            <w:tcW w:w="1809" w:type="dxa"/>
          </w:tcPr>
          <w:p w:rsid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682DAA" w:rsidRPr="000D0AEB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(計11單位)</w:t>
            </w:r>
          </w:p>
        </w:tc>
        <w:tc>
          <w:tcPr>
            <w:tcW w:w="8451" w:type="dxa"/>
          </w:tcPr>
          <w:p w:rsidR="00682DAA" w:rsidRPr="00161BD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南市新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營區民榮社區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南市將軍區將軍社區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高雄市三民區安東社區、高雄市大樹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區統嶺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彰化縣福興鄉西勢社區、嘉義縣鹿草鄉松竹社區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嘉義縣民雄鄉大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崎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社區、嘉義縣竹崎鄉義和社區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682DAA" w:rsidRPr="00682DAA" w:rsidRDefault="00682DAA" w:rsidP="00682DA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屏東縣九如鄉玉水社區、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東縣池上鄉富興社區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澎湖縣西嶼鄉竹灣社區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682DAA" w:rsidRDefault="00682DAA" w:rsidP="00682DAA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682DAA" w:rsidTr="00223FCA">
        <w:tc>
          <w:tcPr>
            <w:tcW w:w="1809" w:type="dxa"/>
          </w:tcPr>
          <w:p w:rsidR="00682DAA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</w:t>
            </w:r>
          </w:p>
          <w:p w:rsidR="00682DAA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</w:t>
            </w:r>
            <w:r w:rsid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單位)</w:t>
            </w:r>
          </w:p>
        </w:tc>
        <w:tc>
          <w:tcPr>
            <w:tcW w:w="8451" w:type="dxa"/>
          </w:tcPr>
          <w:p w:rsidR="00682DAA" w:rsidRPr="005C0B3D" w:rsidRDefault="005C0B3D" w:rsidP="005C0B3D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桃園市蘆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竹區坑子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中市太平區興隆社區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南投縣南投市嘉和社區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臺北市中正區南機場社區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82DAA" w:rsidTr="00223FCA">
        <w:tc>
          <w:tcPr>
            <w:tcW w:w="1809" w:type="dxa"/>
          </w:tcPr>
          <w:p w:rsidR="00682DAA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682DAA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</w:t>
            </w:r>
            <w:r w:rsid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單位)</w:t>
            </w:r>
          </w:p>
        </w:tc>
        <w:tc>
          <w:tcPr>
            <w:tcW w:w="8451" w:type="dxa"/>
          </w:tcPr>
          <w:p w:rsidR="00682DAA" w:rsidRPr="008E41C6" w:rsidRDefault="005C0B3D" w:rsidP="005C0B3D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臺北市文山區順興社區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苗栗縣銅鑼鄉竹森社區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南投市營南社區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桃園市龍潭區三林社區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花蓮縣花蓮市民運社區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金門縣金沙鎮碧山東店社區</w:t>
            </w:r>
            <w:r w:rsidRP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五股區貿商社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82DAA" w:rsidTr="00223FCA">
        <w:tc>
          <w:tcPr>
            <w:tcW w:w="1809" w:type="dxa"/>
          </w:tcPr>
          <w:p w:rsidR="00682DAA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682DAA" w:rsidRPr="000D0AEB" w:rsidRDefault="00682DAA" w:rsidP="00223FCA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</w:t>
            </w:r>
            <w:r w:rsidR="000359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單位)</w:t>
            </w:r>
          </w:p>
        </w:tc>
        <w:tc>
          <w:tcPr>
            <w:tcW w:w="8451" w:type="dxa"/>
          </w:tcPr>
          <w:p w:rsidR="00682DAA" w:rsidRPr="005C0B3D" w:rsidRDefault="005C0B3D" w:rsidP="005C0B3D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臺北市萬華區青年社區、南投縣草屯鎮平林社區</w:t>
            </w:r>
            <w:r w:rsidRP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桃園市觀音區樹林社區、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中市大雅區橫山社區</w:t>
            </w:r>
            <w:r w:rsidRP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苗栗縣竹南鎮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塭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內社區、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中市霧峰區舊正社區</w:t>
            </w:r>
            <w:r w:rsidRPr="005C0B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宜蘭縣三星鄉尾</w:t>
            </w:r>
            <w:proofErr w:type="gramStart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塹</w:t>
            </w:r>
            <w:proofErr w:type="gramEnd"/>
            <w:r w:rsidRPr="00161B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社區、新北市新店區下城社區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F60839" w:rsidRDefault="00F60839" w:rsidP="00F60839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106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F60839" w:rsidRPr="00F60839" w:rsidTr="00223FCA">
        <w:tc>
          <w:tcPr>
            <w:tcW w:w="1809" w:type="dxa"/>
          </w:tcPr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</w:t>
            </w:r>
          </w:p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(計4單位)</w:t>
            </w:r>
          </w:p>
        </w:tc>
        <w:tc>
          <w:tcPr>
            <w:tcW w:w="8451" w:type="dxa"/>
          </w:tcPr>
          <w:p w:rsidR="00F60839" w:rsidRPr="00F60839" w:rsidRDefault="00F60839" w:rsidP="00F60839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proofErr w:type="gramStart"/>
            <w:r w:rsidRPr="00F60839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F60839">
              <w:rPr>
                <w:rFonts w:hAnsi="標楷體" w:hint="eastAsia"/>
                <w:sz w:val="28"/>
                <w:szCs w:val="28"/>
              </w:rPr>
              <w:t>南市南區金華社區、高雄市旗山區南新社區、高雄市大寮區中興社區、彰化縣和美鎮南佃社區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F60839" w:rsidRPr="00F60839" w:rsidTr="00223FCA">
        <w:tc>
          <w:tcPr>
            <w:tcW w:w="1809" w:type="dxa"/>
          </w:tcPr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(計7單位)</w:t>
            </w:r>
          </w:p>
        </w:tc>
        <w:tc>
          <w:tcPr>
            <w:tcW w:w="8451" w:type="dxa"/>
          </w:tcPr>
          <w:p w:rsidR="00F60839" w:rsidRPr="00F60839" w:rsidRDefault="00F60839" w:rsidP="00F60839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proofErr w:type="gramStart"/>
            <w:r w:rsidRPr="00F60839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F60839">
              <w:rPr>
                <w:rFonts w:hAnsi="標楷體" w:hint="eastAsia"/>
                <w:sz w:val="28"/>
                <w:szCs w:val="28"/>
              </w:rPr>
              <w:t>南市後壁區仕安社區、高雄市前鎮區</w:t>
            </w:r>
            <w:proofErr w:type="gramStart"/>
            <w:r w:rsidRPr="00F60839">
              <w:rPr>
                <w:rFonts w:hAnsi="標楷體" w:hint="eastAsia"/>
                <w:sz w:val="28"/>
                <w:szCs w:val="28"/>
              </w:rPr>
              <w:t>路中廟社區</w:t>
            </w:r>
            <w:proofErr w:type="gramEnd"/>
            <w:r w:rsidRPr="00F60839">
              <w:rPr>
                <w:rFonts w:hAnsi="標楷體" w:hint="eastAsia"/>
                <w:sz w:val="28"/>
                <w:szCs w:val="28"/>
              </w:rPr>
              <w:t>、高雄市大寮區後庄社區、彰化縣芬園鄉舊社社區、彰化縣福興鄉番婆社區、雲林縣古坑鄉崁頭</w:t>
            </w:r>
            <w:proofErr w:type="gramStart"/>
            <w:r w:rsidRPr="00F60839">
              <w:rPr>
                <w:rFonts w:hAnsi="標楷體" w:hint="eastAsia"/>
                <w:sz w:val="28"/>
                <w:szCs w:val="28"/>
              </w:rPr>
              <w:t>厝</w:t>
            </w:r>
            <w:proofErr w:type="gramEnd"/>
            <w:r w:rsidRPr="00F60839">
              <w:rPr>
                <w:rFonts w:hAnsi="標楷體" w:hint="eastAsia"/>
                <w:sz w:val="28"/>
                <w:szCs w:val="28"/>
              </w:rPr>
              <w:t>社區、屏東縣滿州鄉港口社區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F60839" w:rsidRPr="00F60839" w:rsidTr="00223FCA">
        <w:tc>
          <w:tcPr>
            <w:tcW w:w="1809" w:type="dxa"/>
          </w:tcPr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608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單位)</w:t>
            </w:r>
          </w:p>
        </w:tc>
        <w:tc>
          <w:tcPr>
            <w:tcW w:w="8451" w:type="dxa"/>
          </w:tcPr>
          <w:p w:rsidR="00F60839" w:rsidRPr="00F60839" w:rsidRDefault="00F60839" w:rsidP="00F6083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臺南市大內區環湖社區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高雄市三民區安泰社區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彰化縣大村鄉大橋社區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彰化縣彰化市復興社區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嘉義縣大林鎮明和社區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屏東縣九如鄉三塊社區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屏東縣萬丹鄉社中社區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屏東縣高樹鄉東興社區</w:t>
            </w:r>
            <w:r w:rsidRPr="00F608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60839" w:rsidRPr="00F60839" w:rsidRDefault="00F60839" w:rsidP="00F6083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083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澎湖縣七美鄉西湖社區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0875DF" w:rsidRDefault="000875DF" w:rsidP="000875DF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107</w:t>
      </w:r>
      <w:proofErr w:type="gramEnd"/>
      <w:r w:rsidRPr="00161B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309"/>
      </w:tblGrid>
      <w:tr w:rsidR="000875DF" w:rsidRPr="00F60839" w:rsidTr="000875DF">
        <w:tc>
          <w:tcPr>
            <w:tcW w:w="1951" w:type="dxa"/>
          </w:tcPr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卓越組-銅質卓越獎</w:t>
            </w:r>
          </w:p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(計2單位)</w:t>
            </w:r>
          </w:p>
        </w:tc>
        <w:tc>
          <w:tcPr>
            <w:tcW w:w="8309" w:type="dxa"/>
          </w:tcPr>
          <w:p w:rsidR="000875DF" w:rsidRPr="000875DF" w:rsidRDefault="000875DF" w:rsidP="00F7794F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0875DF">
              <w:rPr>
                <w:rFonts w:hAnsi="標楷體"/>
                <w:sz w:val="28"/>
                <w:szCs w:val="28"/>
              </w:rPr>
              <w:t>臺北市文山區忠順社區、南投縣竹山鎮富州社區</w:t>
            </w:r>
            <w:r w:rsidRPr="000875D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0875DF" w:rsidRPr="00F60839" w:rsidTr="000875DF">
        <w:tc>
          <w:tcPr>
            <w:tcW w:w="1951" w:type="dxa"/>
          </w:tcPr>
          <w:p w:rsidR="000875DF" w:rsidRPr="000875DF" w:rsidRDefault="000875DF" w:rsidP="000875D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卓越組-卓越獎</w:t>
            </w:r>
          </w:p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(計10單位)</w:t>
            </w:r>
          </w:p>
        </w:tc>
        <w:tc>
          <w:tcPr>
            <w:tcW w:w="8309" w:type="dxa"/>
          </w:tcPr>
          <w:p w:rsidR="000875DF" w:rsidRPr="000875DF" w:rsidRDefault="000875DF" w:rsidP="00F7794F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0875DF">
              <w:rPr>
                <w:rFonts w:hAnsi="標楷體"/>
                <w:sz w:val="28"/>
                <w:szCs w:val="28"/>
              </w:rPr>
              <w:t>臺北市文山區明興社區、新北市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板橋區龍興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 xml:space="preserve">社區、 桃園市大園區竹圍社區、桃園市蘆竹區外社社區、 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臺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中市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神岡區溪洲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社區、苗栗縣後龍鎮溪洲社區、 南投縣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竹山鎮延正社區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、南投縣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埔里鎮珠仔山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社區、 宜蘭縣員山鄉內城社區、連江縣南竿鄉鐵板社區</w:t>
            </w:r>
            <w:r w:rsidRPr="000875D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0875DF" w:rsidRPr="00F60839" w:rsidTr="000875DF">
        <w:tc>
          <w:tcPr>
            <w:tcW w:w="1951" w:type="dxa"/>
          </w:tcPr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績效組-優等</w:t>
            </w:r>
          </w:p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(計10單位)</w:t>
            </w:r>
          </w:p>
        </w:tc>
        <w:tc>
          <w:tcPr>
            <w:tcW w:w="8309" w:type="dxa"/>
          </w:tcPr>
          <w:p w:rsidR="000875DF" w:rsidRPr="000875DF" w:rsidRDefault="000875DF" w:rsidP="00F7794F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0875DF">
              <w:rPr>
                <w:rFonts w:hAnsi="標楷體"/>
                <w:sz w:val="28"/>
                <w:szCs w:val="28"/>
              </w:rPr>
              <w:t>臺北市北投區清江社區、新北市三芝區福成社區、 桃園市龍潭區三水社區、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臺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中市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東區東英社區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、 苗栗縣</w:t>
            </w:r>
            <w:proofErr w:type="gramStart"/>
            <w:r w:rsidRPr="000875DF">
              <w:rPr>
                <w:rFonts w:hAnsi="標楷體"/>
                <w:sz w:val="28"/>
                <w:szCs w:val="28"/>
              </w:rPr>
              <w:t>竹南鎮佳興社區</w:t>
            </w:r>
            <w:proofErr w:type="gramEnd"/>
            <w:r w:rsidRPr="000875DF">
              <w:rPr>
                <w:rFonts w:hAnsi="標楷體"/>
                <w:sz w:val="28"/>
                <w:szCs w:val="28"/>
              </w:rPr>
              <w:t>、南投縣南投市福山社區、 南投縣國姓鄉國姓社區、宜蘭縣羅東鎮仁和社區、 花蓮縣萬榮鄉紅葉社區、金門縣金沙鎮忠孝新村社區</w:t>
            </w:r>
            <w:r w:rsidRPr="000875D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0875DF" w:rsidRPr="00F60839" w:rsidTr="000875DF">
        <w:tc>
          <w:tcPr>
            <w:tcW w:w="1951" w:type="dxa"/>
          </w:tcPr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績效組-甲等</w:t>
            </w:r>
          </w:p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(計12單位)</w:t>
            </w:r>
          </w:p>
        </w:tc>
        <w:tc>
          <w:tcPr>
            <w:tcW w:w="8309" w:type="dxa"/>
          </w:tcPr>
          <w:p w:rsidR="000875DF" w:rsidRPr="000875DF" w:rsidRDefault="000875DF" w:rsidP="00F7794F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75DF">
              <w:rPr>
                <w:rFonts w:ascii="標楷體" w:eastAsia="標楷體" w:hAnsi="標楷體"/>
                <w:sz w:val="28"/>
                <w:szCs w:val="28"/>
              </w:rPr>
              <w:t>臺北市大安區古風社區、新北市中和區</w:t>
            </w:r>
            <w:proofErr w:type="gramStart"/>
            <w:r w:rsidRPr="000875DF">
              <w:rPr>
                <w:rFonts w:ascii="標楷體" w:eastAsia="標楷體" w:hAnsi="標楷體"/>
                <w:sz w:val="28"/>
                <w:szCs w:val="28"/>
              </w:rPr>
              <w:t>莒</w:t>
            </w:r>
            <w:proofErr w:type="gramEnd"/>
            <w:r w:rsidRPr="000875DF">
              <w:rPr>
                <w:rFonts w:ascii="標楷體" w:eastAsia="標楷體" w:hAnsi="標楷體"/>
                <w:sz w:val="28"/>
                <w:szCs w:val="28"/>
              </w:rPr>
              <w:t xml:space="preserve">西社區、 新北市新店區北宜社區、新北市鶯歌區永昌社區、桃園市八德區白鷺社區、桃園市龍潭區中興社區、 </w:t>
            </w:r>
            <w:proofErr w:type="gramStart"/>
            <w:r w:rsidRPr="000875DF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875DF">
              <w:rPr>
                <w:rFonts w:ascii="標楷體" w:eastAsia="標楷體" w:hAnsi="標楷體"/>
                <w:sz w:val="28"/>
                <w:szCs w:val="28"/>
              </w:rPr>
              <w:t>中市北屯區四民社區、</w:t>
            </w:r>
            <w:proofErr w:type="gramStart"/>
            <w:r w:rsidRPr="000875DF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875DF">
              <w:rPr>
                <w:rFonts w:ascii="標楷體" w:eastAsia="標楷體" w:hAnsi="標楷體"/>
                <w:sz w:val="28"/>
                <w:szCs w:val="28"/>
              </w:rPr>
              <w:t>中市東勢區上城社區、 南投縣竹山鎮竹山社區、金門縣金寧鄉安歧社區、 基隆市</w:t>
            </w:r>
            <w:proofErr w:type="gramStart"/>
            <w:r w:rsidRPr="000875DF">
              <w:rPr>
                <w:rFonts w:ascii="標楷體" w:eastAsia="標楷體" w:hAnsi="標楷體"/>
                <w:sz w:val="28"/>
                <w:szCs w:val="28"/>
              </w:rPr>
              <w:t>中正區砂灣社區</w:t>
            </w:r>
            <w:proofErr w:type="gramEnd"/>
            <w:r w:rsidRPr="000875DF">
              <w:rPr>
                <w:rFonts w:ascii="標楷體" w:eastAsia="標楷體" w:hAnsi="標楷體"/>
                <w:sz w:val="28"/>
                <w:szCs w:val="28"/>
              </w:rPr>
              <w:t>、基隆市信義區智慧社區</w:t>
            </w:r>
            <w:r w:rsidRPr="000875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61BDA" w:rsidRPr="000875DF" w:rsidRDefault="00161BDA" w:rsidP="005C0B3D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161BDA" w:rsidRPr="000875DF" w:rsidSect="003C7B8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2C" w:rsidRDefault="00141D2C" w:rsidP="00543986">
      <w:r>
        <w:separator/>
      </w:r>
    </w:p>
  </w:endnote>
  <w:endnote w:type="continuationSeparator" w:id="0">
    <w:p w:rsidR="00141D2C" w:rsidRDefault="00141D2C" w:rsidP="0054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2C" w:rsidRDefault="00141D2C" w:rsidP="00543986">
      <w:r>
        <w:separator/>
      </w:r>
    </w:p>
  </w:footnote>
  <w:footnote w:type="continuationSeparator" w:id="0">
    <w:p w:rsidR="00141D2C" w:rsidRDefault="00141D2C" w:rsidP="0054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4E"/>
    <w:rsid w:val="000359FA"/>
    <w:rsid w:val="000875DF"/>
    <w:rsid w:val="000D0AEB"/>
    <w:rsid w:val="000D54FB"/>
    <w:rsid w:val="001026DD"/>
    <w:rsid w:val="00141D2C"/>
    <w:rsid w:val="00161BDA"/>
    <w:rsid w:val="0023070F"/>
    <w:rsid w:val="00247E1A"/>
    <w:rsid w:val="00294929"/>
    <w:rsid w:val="0029598F"/>
    <w:rsid w:val="003A2BCC"/>
    <w:rsid w:val="003C7B8E"/>
    <w:rsid w:val="00415E7B"/>
    <w:rsid w:val="00543986"/>
    <w:rsid w:val="00571D34"/>
    <w:rsid w:val="005B6CB6"/>
    <w:rsid w:val="005C0B3D"/>
    <w:rsid w:val="00624F61"/>
    <w:rsid w:val="00682DAA"/>
    <w:rsid w:val="00712FB9"/>
    <w:rsid w:val="008B482C"/>
    <w:rsid w:val="008E41C6"/>
    <w:rsid w:val="00A360C4"/>
    <w:rsid w:val="00F36BCD"/>
    <w:rsid w:val="00F6083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64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86"/>
    <w:rPr>
      <w:sz w:val="20"/>
      <w:szCs w:val="20"/>
    </w:rPr>
  </w:style>
  <w:style w:type="table" w:styleId="a7">
    <w:name w:val="Table Grid"/>
    <w:basedOn w:val="a1"/>
    <w:uiPriority w:val="59"/>
    <w:rsid w:val="000D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64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86"/>
    <w:rPr>
      <w:sz w:val="20"/>
      <w:szCs w:val="20"/>
    </w:rPr>
  </w:style>
  <w:style w:type="table" w:styleId="a7">
    <w:name w:val="Table Grid"/>
    <w:basedOn w:val="a1"/>
    <w:uiPriority w:val="59"/>
    <w:rsid w:val="000D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林宜君</cp:lastModifiedBy>
  <cp:revision>6</cp:revision>
  <cp:lastPrinted>2019-02-23T00:33:00Z</cp:lastPrinted>
  <dcterms:created xsi:type="dcterms:W3CDTF">2019-01-28T02:39:00Z</dcterms:created>
  <dcterms:modified xsi:type="dcterms:W3CDTF">2019-02-23T00:34:00Z</dcterms:modified>
</cp:coreProperties>
</file>