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7"/>
        <w:jc w:val="center"/>
        <w:rPr>
          <w:rFonts w:ascii="標楷體" w:hAnsi="標楷體" w:eastAsia="標楷體"/>
          <w:b/>
          <w:b/>
          <w:sz w:val="40"/>
          <w:szCs w:val="40"/>
        </w:rPr>
      </w:pPr>
      <w:r>
        <w:rPr>
          <w:rFonts w:ascii="標楷體" w:hAnsi="標楷體" w:eastAsia="標楷體"/>
          <w:b/>
          <w:sz w:val="40"/>
          <w:szCs w:val="40"/>
        </w:rPr>
        <w:t>全國社會工作專業人員選拔及表揚</w:t>
      </w:r>
    </w:p>
    <w:p>
      <w:pPr>
        <w:pStyle w:val="Style17"/>
        <w:jc w:val="center"/>
        <w:rPr>
          <w:rFonts w:ascii="標楷體" w:hAnsi="標楷體" w:eastAsia="標楷體"/>
          <w:b/>
          <w:b/>
          <w:sz w:val="40"/>
          <w:szCs w:val="40"/>
        </w:rPr>
      </w:pPr>
      <w:r>
        <w:rPr>
          <w:rFonts w:ascii="標楷體" w:hAnsi="標楷體" w:eastAsia="標楷體"/>
          <w:b/>
          <w:sz w:val="40"/>
          <w:szCs w:val="40"/>
        </w:rPr>
        <w:t>推薦單位自我檢核表</w:t>
      </w:r>
    </w:p>
    <w:p>
      <w:pPr>
        <w:pStyle w:val="Style17"/>
        <w:tabs>
          <w:tab w:val="clear" w:pos="480"/>
        </w:tabs>
        <w:ind w:left="-566" w:right="-482" w:hanging="0"/>
        <w:jc w:val="center"/>
        <w:rPr/>
      </w:pPr>
      <w:r>
        <w:rPr>
          <w:rStyle w:val="Style14"/>
          <w:rFonts w:ascii="標楷體" w:hAnsi="標楷體" w:eastAsia="標楷體"/>
          <w:b/>
          <w:sz w:val="28"/>
          <w:szCs w:val="40"/>
        </w:rPr>
        <w:t>※</w:t>
      </w:r>
      <w:r>
        <w:rPr>
          <w:rStyle w:val="Style14"/>
          <w:rFonts w:ascii="標楷體" w:hAnsi="標楷體" w:eastAsia="標楷體"/>
          <w:b/>
          <w:sz w:val="28"/>
          <w:szCs w:val="40"/>
        </w:rPr>
        <w:t>類別：□公部門□私部門□公私立醫事機構  　　</w:t>
      </w:r>
      <w:r>
        <w:rPr>
          <w:rStyle w:val="Style14"/>
          <w:rFonts w:ascii="標楷體" w:hAnsi="標楷體" w:eastAsia="標楷體"/>
          <w:sz w:val="28"/>
          <w:szCs w:val="40"/>
        </w:rPr>
        <w:t>單位名稱：＿＿＿＿＿</w:t>
      </w:r>
    </w:p>
    <w:tbl>
      <w:tblPr>
        <w:tblW w:w="9073" w:type="dxa"/>
        <w:jc w:val="left"/>
        <w:tblInd w:w="-4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8"/>
        <w:gridCol w:w="1311"/>
        <w:gridCol w:w="1311"/>
        <w:gridCol w:w="1311"/>
        <w:gridCol w:w="1312"/>
      </w:tblGrid>
      <w:tr>
        <w:trPr>
          <w:trHeight w:val="872" w:hRule="atLeast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檢核項目</w:t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推薦單位檢核</w:t>
            </w:r>
          </w:p>
        </w:tc>
        <w:tc>
          <w:tcPr>
            <w:tcW w:w="2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收件單位複核</w:t>
            </w:r>
          </w:p>
          <w:p>
            <w:pPr>
              <w:pStyle w:val="Style17"/>
              <w:jc w:val="center"/>
              <w:rPr/>
            </w:pPr>
            <w:r>
              <w:rPr>
                <w:rStyle w:val="Style14"/>
                <w:rFonts w:ascii="標楷體" w:hAnsi="標楷體" w:eastAsia="標楷體"/>
                <w:color w:val="808080"/>
                <w:sz w:val="20"/>
              </w:rPr>
              <w:t>（本欄由收件單位填寫）</w:t>
            </w:r>
          </w:p>
        </w:tc>
      </w:tr>
      <w:tr>
        <w:trPr/>
        <w:tc>
          <w:tcPr>
            <w:tcW w:w="38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符合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不符合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符合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不符合</w:t>
            </w:r>
          </w:p>
        </w:tc>
      </w:tr>
      <w:tr>
        <w:trPr/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已檢附推薦表並用印</w:t>
            </w:r>
          </w:p>
          <w:p>
            <w:pPr>
              <w:pStyle w:val="Style17"/>
              <w:jc w:val="center"/>
              <w:rPr/>
            </w:pPr>
            <w:r>
              <w:rPr>
                <w:rStyle w:val="Style14"/>
                <w:rFonts w:ascii="標楷體" w:hAnsi="標楷體" w:eastAsia="標楷體"/>
                <w:b/>
              </w:rPr>
              <w:t>※</w:t>
            </w:r>
            <w:r>
              <w:rPr>
                <w:rStyle w:val="Style14"/>
                <w:rFonts w:ascii="標楷體" w:hAnsi="標楷體" w:eastAsia="標楷體"/>
                <w:b/>
              </w:rPr>
              <w:t>共＿＿份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</w:tr>
      <w:tr>
        <w:trPr/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已檢附年資證明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</w:tr>
      <w:tr>
        <w:trPr/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已檢附考績證明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</w:tr>
      <w:tr>
        <w:trPr/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已檢附相關佐證資料</w:t>
            </w:r>
          </w:p>
          <w:p>
            <w:pPr>
              <w:pStyle w:val="Style17"/>
              <w:jc w:val="center"/>
              <w:rPr/>
            </w:pPr>
            <w:r>
              <w:rPr>
                <w:rStyle w:val="Style14"/>
                <w:rFonts w:ascii="標楷體" w:hAnsi="標楷體" w:eastAsia="標楷體"/>
                <w:color w:val="808080"/>
                <w:sz w:val="20"/>
              </w:rPr>
              <w:t>（如無資料無須勾選）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</w:tr>
      <w:tr>
        <w:trPr/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有無依下列順序彙整掃描</w:t>
            </w:r>
          </w:p>
          <w:p>
            <w:pPr>
              <w:pStyle w:val="Style17"/>
              <w:jc w:val="center"/>
              <w:rPr/>
            </w:pPr>
            <w:r>
              <w:rPr>
                <w:rStyle w:val="Style14"/>
                <w:rFonts w:ascii="標楷體" w:hAnsi="標楷體" w:eastAsia="標楷體"/>
              </w:rPr>
              <w:t>受薦人資料　</w:t>
            </w:r>
            <w:r>
              <w:rPr>
                <w:rStyle w:val="Style14"/>
                <w:rFonts w:ascii="標楷體" w:hAnsi="標楷體" w:eastAsia="標楷體"/>
                <w:b/>
              </w:rPr>
              <w:t>□有 □無</w:t>
            </w:r>
          </w:p>
          <w:p>
            <w:pPr>
              <w:pStyle w:val="Style18"/>
              <w:numPr>
                <w:ilvl w:val="0"/>
                <w:numId w:val="1"/>
              </w:numPr>
              <w:ind w:left="360" w:hanging="0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推薦表</w:t>
            </w:r>
          </w:p>
          <w:p>
            <w:pPr>
              <w:pStyle w:val="Style18"/>
              <w:numPr>
                <w:ilvl w:val="0"/>
                <w:numId w:val="1"/>
              </w:numPr>
              <w:ind w:left="360" w:hanging="0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年資證明</w:t>
            </w:r>
          </w:p>
          <w:p>
            <w:pPr>
              <w:pStyle w:val="Style18"/>
              <w:numPr>
                <w:ilvl w:val="0"/>
                <w:numId w:val="1"/>
              </w:numPr>
              <w:ind w:left="360" w:hanging="0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考績證明</w:t>
            </w:r>
          </w:p>
          <w:p>
            <w:pPr>
              <w:pStyle w:val="Style18"/>
              <w:numPr>
                <w:ilvl w:val="0"/>
                <w:numId w:val="1"/>
              </w:numPr>
              <w:ind w:left="360" w:hanging="0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相關佐證資料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</w:tr>
      <w:tr>
        <w:trPr/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已檢附彙整表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</w:tr>
      <w:tr>
        <w:trPr/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彙整表已填寫單位內社工人員總數</w:t>
            </w:r>
          </w:p>
          <w:p>
            <w:pPr>
              <w:pStyle w:val="Style17"/>
              <w:rPr/>
            </w:pPr>
            <w:r>
              <w:rPr>
                <w:rStyle w:val="Style14"/>
                <w:rFonts w:ascii="標楷體" w:hAnsi="標楷體" w:eastAsia="標楷體"/>
                <w:color w:val="808080"/>
                <w:sz w:val="20"/>
              </w:rPr>
              <w:t>（如為總為統一推薦者，請分別填並總、分會之社工人員數）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</w:tr>
      <w:tr>
        <w:trPr/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rPr/>
            </w:pPr>
            <w:r>
              <w:rPr>
                <w:rStyle w:val="Style14"/>
                <w:rFonts w:ascii="標楷體" w:hAnsi="標楷體" w:eastAsia="標楷體"/>
              </w:rPr>
              <w:t>推薦人員有無符合表揚要點第八點規定之推薦原則　</w:t>
            </w:r>
            <w:r>
              <w:rPr>
                <w:rStyle w:val="Style14"/>
                <w:rFonts w:ascii="標楷體" w:hAnsi="標楷體" w:eastAsia="標楷體"/>
                <w:b/>
              </w:rPr>
              <w:t>□有 □無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</w:tr>
      <w:tr>
        <w:trPr>
          <w:trHeight w:val="1905" w:hRule="atLeast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both"/>
              <w:rPr/>
            </w:pPr>
            <w:r>
              <w:rPr>
                <w:rStyle w:val="Style14"/>
                <w:rFonts w:ascii="標楷體" w:hAnsi="標楷體" w:eastAsia="標楷體"/>
              </w:rPr>
              <w:t xml:space="preserve">有無依表揚要點第七點規定之名額報送 </w:t>
            </w:r>
            <w:r>
              <w:rPr>
                <w:rStyle w:val="Style14"/>
                <w:rFonts w:ascii="標楷體" w:hAnsi="標楷體" w:eastAsia="標楷體"/>
                <w:b/>
              </w:rPr>
              <w:t>□有 □無</w:t>
            </w:r>
          </w:p>
          <w:p>
            <w:pPr>
              <w:pStyle w:val="Style17"/>
              <w:jc w:val="both"/>
              <w:rPr>
                <w:rFonts w:ascii="標楷體" w:hAnsi="標楷體" w:eastAsia="標楷體"/>
                <w:b/>
                <w:b/>
              </w:rPr>
            </w:pPr>
            <w:r>
              <w:rPr>
                <w:rFonts w:ascii="標楷體" w:hAnsi="標楷體" w:eastAsia="標楷體"/>
                <w:b/>
              </w:rPr>
              <w:t>※</w:t>
            </w:r>
            <w:r>
              <w:rPr>
                <w:rFonts w:ascii="標楷體" w:hAnsi="標楷體" w:eastAsia="標楷體"/>
                <w:b/>
              </w:rPr>
              <w:t>單位內社工人數共</w:t>
            </w:r>
            <w:r>
              <w:rPr>
                <w:rFonts w:eastAsia="標楷體" w:ascii="標楷體" w:hAnsi="標楷體"/>
                <w:b/>
              </w:rPr>
              <w:t>___</w:t>
            </w:r>
            <w:r>
              <w:rPr>
                <w:rFonts w:ascii="標楷體" w:hAnsi="標楷體" w:eastAsia="標楷體"/>
                <w:b/>
              </w:rPr>
              <w:t>人</w:t>
            </w:r>
          </w:p>
          <w:p>
            <w:pPr>
              <w:pStyle w:val="Style18"/>
              <w:numPr>
                <w:ilvl w:val="0"/>
                <w:numId w:val="2"/>
              </w:numPr>
              <w:ind w:left="313" w:hanging="313"/>
              <w:jc w:val="both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公部門、私部門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社工人數</w:t>
            </w:r>
            <w:r>
              <w:rPr>
                <w:rFonts w:eastAsia="標楷體" w:ascii="標楷體" w:hAnsi="標楷體"/>
              </w:rPr>
              <w:t>30</w:t>
            </w:r>
            <w:r>
              <w:rPr>
                <w:rFonts w:ascii="標楷體" w:hAnsi="標楷體" w:eastAsia="標楷體"/>
              </w:rPr>
              <w:t>人以下提報</w:t>
            </w:r>
            <w:r>
              <w:rPr>
                <w:rFonts w:eastAsia="標楷體" w:ascii="標楷體" w:hAnsi="標楷體"/>
              </w:rPr>
              <w:t>1</w:t>
            </w:r>
            <w:r>
              <w:rPr>
                <w:rFonts w:ascii="標楷體" w:hAnsi="標楷體" w:eastAsia="標楷體"/>
              </w:rPr>
              <w:t>人</w:t>
            </w:r>
            <w:r>
              <w:rPr>
                <w:rFonts w:eastAsia="標楷體" w:ascii="標楷體" w:hAnsi="標楷體"/>
              </w:rPr>
              <w:t>)</w:t>
            </w:r>
          </w:p>
          <w:p>
            <w:pPr>
              <w:pStyle w:val="Style17"/>
              <w:jc w:val="both"/>
              <w:rPr/>
            </w:pPr>
            <w:r>
              <w:rPr>
                <w:rStyle w:val="Style14"/>
                <w:rFonts w:ascii="標楷體" w:hAnsi="標楷體" w:eastAsia="標楷體"/>
                <w:color w:val="808080"/>
              </w:rPr>
              <w:t>※</w:t>
            </w:r>
            <w:r>
              <w:rPr>
                <w:rStyle w:val="Style14"/>
                <w:rFonts w:ascii="標楷體" w:hAnsi="標楷體" w:eastAsia="標楷體"/>
                <w:color w:val="808080"/>
              </w:rPr>
              <w:t>推薦單位所屬分會、分事務所等，其社工人數應與推薦單位</w:t>
            </w:r>
            <w:r>
              <w:rPr>
                <w:rStyle w:val="Style14"/>
                <w:rFonts w:ascii="標楷體" w:hAnsi="標楷體" w:eastAsia="標楷體"/>
                <w:color w:val="808080"/>
                <w:u w:val="single"/>
              </w:rPr>
              <w:t>總部</w:t>
            </w:r>
            <w:r>
              <w:rPr>
                <w:rStyle w:val="Style14"/>
                <w:rFonts w:ascii="標楷體" w:hAnsi="標楷體" w:eastAsia="標楷體"/>
                <w:color w:val="808080"/>
              </w:rPr>
              <w:t xml:space="preserve">合併計算，並由總部統一推薦。 </w:t>
            </w:r>
          </w:p>
          <w:p>
            <w:pPr>
              <w:pStyle w:val="Style18"/>
              <w:numPr>
                <w:ilvl w:val="0"/>
                <w:numId w:val="2"/>
              </w:numPr>
              <w:ind w:left="313" w:hanging="313"/>
              <w:jc w:val="both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公私立醫事機構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社工人數</w:t>
            </w:r>
            <w:r>
              <w:rPr>
                <w:rFonts w:eastAsia="標楷體" w:ascii="標楷體" w:hAnsi="標楷體"/>
              </w:rPr>
              <w:t>15</w:t>
            </w:r>
            <w:r>
              <w:rPr>
                <w:rFonts w:ascii="標楷體" w:hAnsi="標楷體" w:eastAsia="標楷體"/>
              </w:rPr>
              <w:t>人以下提報</w:t>
            </w:r>
            <w:r>
              <w:rPr>
                <w:rFonts w:eastAsia="標楷體" w:ascii="標楷體" w:hAnsi="標楷體"/>
              </w:rPr>
              <w:t>1</w:t>
            </w:r>
            <w:r>
              <w:rPr>
                <w:rFonts w:ascii="標楷體" w:hAnsi="標楷體" w:eastAsia="標楷體"/>
              </w:rPr>
              <w:t>人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</w:r>
          </w:p>
        </w:tc>
      </w:tr>
    </w:tbl>
    <w:p>
      <w:pPr>
        <w:pStyle w:val="Style17"/>
        <w:jc w:val="center"/>
        <w:rPr/>
      </w:pPr>
      <w:r>
        <w:rPr/>
      </w:r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lines" w:linePitch="600" w:charSpace="4294938623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swiss"/>
    <w:pitch w:val="variable"/>
  </w:font>
  <w:font w:name="標楷體">
    <w:charset w:val="88"/>
    <w:family w:val="script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480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新細明體" w:cs="Times New Roman"/>
        <w:kern w:val="2"/>
        <w:sz w:val="24"/>
        <w:szCs w:val="22"/>
        <w:lang w:val="en-US" w:eastAsia="zh-TW" w:bidi="ar-SA"/>
      </w:rPr>
    </w:rPrDefault>
    <w:pPrDefault>
      <w:pPr>
        <w:widowControl/>
        <w:suppressAutoHyphens w:val="fals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Calibri" w:hAnsi="Calibri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2"/>
      <w:u w:val="none"/>
      <w:shd w:fill="auto" w:val="clear"/>
      <w:vertAlign w:val="baseline"/>
      <w:em w:val="none"/>
      <w:lang w:val="en-US" w:eastAsia="zh-TW" w:bidi="ar-SA"/>
    </w:rPr>
  </w:style>
  <w:style w:type="character" w:styleId="Style14">
    <w:name w:val="預設段落字型"/>
    <w:qFormat/>
    <w:rPr/>
  </w:style>
  <w:style w:type="character" w:styleId="Style15">
    <w:name w:val="頁首 字元"/>
    <w:basedOn w:val="Style14"/>
    <w:qFormat/>
    <w:rPr>
      <w:sz w:val="20"/>
      <w:szCs w:val="20"/>
    </w:rPr>
  </w:style>
  <w:style w:type="character" w:styleId="Style16">
    <w:name w:val="頁尾 字元"/>
    <w:basedOn w:val="Style14"/>
    <w:qFormat/>
    <w:rPr>
      <w:sz w:val="20"/>
      <w:szCs w:val="20"/>
    </w:rPr>
  </w:style>
  <w:style w:type="paragraph" w:styleId="Style17">
    <w:name w:val="Body Text"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Calibri" w:hAnsi="Calibri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2"/>
      <w:u w:val="none"/>
      <w:shd w:fill="auto" w:val="clear"/>
      <w:vertAlign w:val="baseline"/>
      <w:em w:val="none"/>
      <w:lang w:val="en-US" w:eastAsia="zh-TW" w:bidi="ar-SA"/>
    </w:rPr>
  </w:style>
  <w:style w:type="paragraph" w:styleId="Style18">
    <w:name w:val="清單段落"/>
    <w:basedOn w:val="Style17"/>
    <w:qFormat/>
    <w:pPr>
      <w:tabs>
        <w:tab w:val="clear" w:pos="480"/>
      </w:tabs>
      <w:suppressAutoHyphens w:val="true"/>
      <w:ind w:left="480" w:hanging="0"/>
    </w:pPr>
    <w:rPr/>
  </w:style>
  <w:style w:type="paragraph" w:styleId="Style19">
    <w:name w:val="頁首與頁尾"/>
    <w:basedOn w:val="Normal"/>
    <w:qFormat/>
    <w:pPr>
      <w:suppressLineNumbers/>
      <w:tabs>
        <w:tab w:val="clear" w:pos="480"/>
        <w:tab w:val="center" w:pos="4819" w:leader="none"/>
        <w:tab w:val="right" w:pos="9638" w:leader="none"/>
      </w:tabs>
    </w:pPr>
    <w:rPr/>
  </w:style>
  <w:style w:type="paragraph" w:styleId="Style20">
    <w:name w:val="Header"/>
    <w:basedOn w:val="Style17"/>
    <w:pPr>
      <w:tabs>
        <w:tab w:val="clear" w:pos="480"/>
        <w:tab w:val="center" w:pos="4153" w:leader="none"/>
        <w:tab w:val="right" w:pos="8306" w:leader="none"/>
      </w:tabs>
      <w:suppressAutoHyphens w:val="true"/>
      <w:snapToGrid w:val="false"/>
    </w:pPr>
    <w:rPr>
      <w:sz w:val="20"/>
      <w:szCs w:val="20"/>
    </w:rPr>
  </w:style>
  <w:style w:type="paragraph" w:styleId="Style21">
    <w:name w:val="Footer"/>
    <w:basedOn w:val="Style17"/>
    <w:pPr>
      <w:tabs>
        <w:tab w:val="clear" w:pos="480"/>
        <w:tab w:val="center" w:pos="4153" w:leader="none"/>
        <w:tab w:val="right" w:pos="8306" w:leader="none"/>
      </w:tabs>
      <w:suppressAutoHyphens w:val="true"/>
      <w:snapToGrid w:val="false"/>
    </w:pPr>
    <w:rPr>
      <w:sz w:val="20"/>
      <w:szCs w:val="20"/>
    </w:rPr>
  </w:style>
  <w:style w:type="paragraph" w:styleId="Style22">
    <w:name w:val="表格內容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LibreOffice/7.2.5.2$Windows_X86_64 LibreOffice_project/499f9727c189e6ef3471021d6132d4c694f357e5</Application>
  <AppVersion>15.0000</AppVersion>
  <Pages>1</Pages>
  <Words>68</Words>
  <Characters>394</Characters>
  <CharactersWithSpaces>461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2022-09-12T07:49:00Z</dcterms:created>
  <dc:creator>社會救助及社工司彭芷優</dc:creator>
  <dc:description/>
  <dc:language>zh-TW</dc:language>
  <cp:lastModifiedBy>社會救助及社工司彭芷優</cp:lastModifiedBy>
  <dcterms:modified xsi:type="dcterms:W3CDTF">2022-09-12T07:49:00Z</dcterms:modified>
  <cp:revision>2</cp:revision>
  <dc:subject/>
  <dc:title/>
</cp:coreProperties>
</file>